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6DF2E6" w14:textId="77777777" w:rsidR="00213FFD" w:rsidRDefault="00213FFD" w:rsidP="00AC3993">
      <w:pPr>
        <w:pStyle w:val="CS"/>
        <w:spacing w:before="480" w:after="240"/>
        <w:jc w:val="both"/>
        <w:rPr>
          <w:rFonts w:ascii="Helvetica 75 Bold" w:hAnsi="Helvetica 75 Bold"/>
          <w:sz w:val="56"/>
          <w:szCs w:val="56"/>
        </w:rPr>
      </w:pPr>
    </w:p>
    <w:p w14:paraId="1222FCB6" w14:textId="7231CC0D" w:rsidR="00A86CE7" w:rsidRDefault="00AB1B78" w:rsidP="00AC3993">
      <w:pPr>
        <w:pStyle w:val="CS"/>
        <w:spacing w:before="480" w:after="240"/>
        <w:jc w:val="both"/>
        <w:rPr>
          <w:rFonts w:ascii="Helvetica 75 Bold" w:hAnsi="Helvetica 75 Bold"/>
          <w:sz w:val="56"/>
          <w:szCs w:val="56"/>
        </w:rPr>
      </w:pPr>
      <w:r>
        <w:rPr>
          <w:rFonts w:ascii="Helvetica 75 Bold" w:hAnsi="Helvetica 75 Bold"/>
          <w:noProof/>
          <w:sz w:val="56"/>
          <w:szCs w:val="56"/>
        </w:rPr>
        <w:drawing>
          <wp:anchor distT="0" distB="0" distL="114300" distR="114300" simplePos="0" relativeHeight="251658240" behindDoc="0" locked="0" layoutInCell="1" allowOverlap="1" wp14:anchorId="4D4D8F8A" wp14:editId="06CE9B81">
            <wp:simplePos x="0" y="0"/>
            <wp:positionH relativeFrom="margin">
              <wp:align>center</wp:align>
            </wp:positionH>
            <wp:positionV relativeFrom="paragraph">
              <wp:posOffset>-900546</wp:posOffset>
            </wp:positionV>
            <wp:extent cx="7620635" cy="4846955"/>
            <wp:effectExtent l="0" t="0" r="0" b="0"/>
            <wp:wrapNone/>
            <wp:docPr id="20055469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20635" cy="4846955"/>
                    </a:xfrm>
                    <a:prstGeom prst="rect">
                      <a:avLst/>
                    </a:prstGeom>
                    <a:noFill/>
                  </pic:spPr>
                </pic:pic>
              </a:graphicData>
            </a:graphic>
            <wp14:sizeRelH relativeFrom="page">
              <wp14:pctWidth>0</wp14:pctWidth>
            </wp14:sizeRelH>
            <wp14:sizeRelV relativeFrom="page">
              <wp14:pctHeight>0</wp14:pctHeight>
            </wp14:sizeRelV>
          </wp:anchor>
        </w:drawing>
      </w:r>
    </w:p>
    <w:p w14:paraId="454437FF" w14:textId="77899581"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65251CC8"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5BCE1B1E"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0CF32E69"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684823D2"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3293198A"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50478C56"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63DFAAD6" w14:textId="42B2A5FE"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16A9CDA7"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0B434774"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2F18E111" w14:textId="5C1DA6D6"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687F1E4B"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6FBA0A45"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4F28EFE7"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70884E0D"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38274075"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54E0AC88" w14:textId="77777777" w:rsidR="00441A0A" w:rsidRPr="00441A0A" w:rsidRDefault="00441A0A" w:rsidP="00441A0A">
      <w:pPr>
        <w:spacing w:after="160" w:line="259" w:lineRule="auto"/>
        <w:rPr>
          <w:rFonts w:ascii="Calibri" w:eastAsia="Calibri" w:hAnsi="Calibri"/>
          <w:kern w:val="2"/>
          <w:sz w:val="22"/>
          <w:szCs w:val="22"/>
          <w:lang w:eastAsia="en-US"/>
          <w14:ligatures w14:val="standardContextual"/>
        </w:rPr>
      </w:pPr>
    </w:p>
    <w:p w14:paraId="4A47CA0D" w14:textId="77777777" w:rsidR="00441A0A" w:rsidRPr="00441A0A" w:rsidRDefault="00441A0A" w:rsidP="00441A0A">
      <w:pPr>
        <w:spacing w:after="160" w:line="259" w:lineRule="auto"/>
        <w:rPr>
          <w:rFonts w:eastAsia="Calibri"/>
          <w:b/>
          <w:bCs/>
          <w:color w:val="ED7D31"/>
          <w:kern w:val="2"/>
          <w:sz w:val="72"/>
          <w:szCs w:val="72"/>
          <w:lang w:eastAsia="en-US"/>
          <w14:ligatures w14:val="standardContextual"/>
        </w:rPr>
      </w:pPr>
      <w:r w:rsidRPr="00441A0A">
        <w:rPr>
          <w:rFonts w:eastAsia="Calibri"/>
          <w:b/>
          <w:bCs/>
          <w:color w:val="ED7D31"/>
          <w:kern w:val="2"/>
          <w:sz w:val="72"/>
          <w:szCs w:val="72"/>
          <w:lang w:eastAsia="en-US"/>
          <w14:ligatures w14:val="standardContextual"/>
        </w:rPr>
        <w:t xml:space="preserve">Conditions Générales </w:t>
      </w:r>
    </w:p>
    <w:p w14:paraId="3F1F3D19" w14:textId="77777777" w:rsidR="00441A0A" w:rsidRPr="00441A0A" w:rsidRDefault="00441A0A" w:rsidP="00441A0A">
      <w:pPr>
        <w:spacing w:after="160" w:line="259" w:lineRule="auto"/>
        <w:rPr>
          <w:rFonts w:eastAsia="Calibri"/>
          <w:b/>
          <w:bCs/>
          <w:kern w:val="2"/>
          <w:sz w:val="36"/>
          <w:szCs w:val="36"/>
          <w:lang w:eastAsia="en-US"/>
          <w14:ligatures w14:val="standardContextual"/>
        </w:rPr>
      </w:pPr>
    </w:p>
    <w:p w14:paraId="2C77C2E6" w14:textId="1CA12AA9" w:rsidR="00441A0A" w:rsidRPr="00441A0A" w:rsidRDefault="00981AC8" w:rsidP="00441A0A">
      <w:pPr>
        <w:spacing w:after="160" w:line="259" w:lineRule="auto"/>
        <w:rPr>
          <w:rFonts w:eastAsia="Calibri"/>
          <w:b/>
          <w:bCs/>
          <w:kern w:val="2"/>
          <w:sz w:val="56"/>
          <w:szCs w:val="56"/>
          <w:lang w:eastAsia="en-US"/>
          <w14:ligatures w14:val="standardContextual"/>
        </w:rPr>
      </w:pPr>
      <w:r>
        <w:rPr>
          <w:rFonts w:eastAsia="Calibri"/>
          <w:b/>
          <w:bCs/>
          <w:kern w:val="2"/>
          <w:sz w:val="56"/>
          <w:szCs w:val="56"/>
          <w:lang w:eastAsia="en-US"/>
          <w14:ligatures w14:val="standardContextual"/>
        </w:rPr>
        <w:t>Entreprise</w:t>
      </w:r>
    </w:p>
    <w:p w14:paraId="097CAABB" w14:textId="77777777" w:rsidR="00441A0A" w:rsidRPr="00441A0A" w:rsidRDefault="00441A0A" w:rsidP="00441A0A">
      <w:pPr>
        <w:tabs>
          <w:tab w:val="left" w:pos="3105"/>
        </w:tabs>
        <w:spacing w:after="160" w:line="259" w:lineRule="auto"/>
        <w:rPr>
          <w:rFonts w:ascii="Calibri" w:eastAsia="Calibri" w:hAnsi="Calibri"/>
          <w:kern w:val="2"/>
          <w:sz w:val="22"/>
          <w:szCs w:val="22"/>
          <w:lang w:eastAsia="en-US"/>
          <w14:ligatures w14:val="standardContextual"/>
        </w:rPr>
      </w:pPr>
    </w:p>
    <w:p w14:paraId="0EAE6BC1" w14:textId="77777777" w:rsidR="00441A0A" w:rsidRPr="00441A0A" w:rsidRDefault="00441A0A" w:rsidP="00441A0A">
      <w:pPr>
        <w:tabs>
          <w:tab w:val="left" w:pos="3105"/>
        </w:tabs>
        <w:spacing w:after="160" w:line="259" w:lineRule="auto"/>
        <w:rPr>
          <w:rFonts w:ascii="Calibri" w:eastAsia="Calibri" w:hAnsi="Calibri"/>
          <w:kern w:val="2"/>
          <w:sz w:val="22"/>
          <w:szCs w:val="22"/>
          <w:lang w:eastAsia="en-US"/>
          <w14:ligatures w14:val="standardContextual"/>
        </w:rPr>
      </w:pPr>
    </w:p>
    <w:p w14:paraId="546877D8" w14:textId="77777777" w:rsidR="00441A0A" w:rsidRPr="00441A0A" w:rsidRDefault="00441A0A" w:rsidP="00441A0A">
      <w:pPr>
        <w:tabs>
          <w:tab w:val="left" w:pos="3105"/>
        </w:tabs>
        <w:spacing w:after="160" w:line="259" w:lineRule="auto"/>
        <w:rPr>
          <w:rFonts w:ascii="Calibri" w:eastAsia="Calibri" w:hAnsi="Calibri"/>
          <w:kern w:val="2"/>
          <w:sz w:val="22"/>
          <w:szCs w:val="22"/>
          <w:lang w:eastAsia="en-US"/>
          <w14:ligatures w14:val="standardContextual"/>
        </w:rPr>
      </w:pPr>
    </w:p>
    <w:p w14:paraId="46CA842B" w14:textId="77777777" w:rsidR="00441A0A" w:rsidRPr="00441A0A" w:rsidRDefault="00441A0A" w:rsidP="00441A0A">
      <w:pPr>
        <w:tabs>
          <w:tab w:val="left" w:pos="3105"/>
        </w:tabs>
        <w:spacing w:after="160" w:line="259" w:lineRule="auto"/>
        <w:rPr>
          <w:rFonts w:ascii="Calibri" w:eastAsia="Calibri" w:hAnsi="Calibri"/>
          <w:kern w:val="2"/>
          <w:sz w:val="22"/>
          <w:szCs w:val="22"/>
          <w:lang w:eastAsia="en-US"/>
          <w14:ligatures w14:val="standardContextual"/>
        </w:rPr>
      </w:pPr>
    </w:p>
    <w:p w14:paraId="623D3245" w14:textId="77777777" w:rsidR="00441A0A" w:rsidRPr="00441A0A" w:rsidRDefault="00441A0A" w:rsidP="00441A0A">
      <w:pPr>
        <w:tabs>
          <w:tab w:val="left" w:pos="3105"/>
        </w:tabs>
        <w:spacing w:after="160" w:line="259" w:lineRule="auto"/>
        <w:rPr>
          <w:rFonts w:ascii="Calibri" w:eastAsia="Calibri" w:hAnsi="Calibri"/>
          <w:kern w:val="2"/>
          <w:sz w:val="22"/>
          <w:szCs w:val="22"/>
          <w:lang w:eastAsia="en-US"/>
          <w14:ligatures w14:val="standardContextual"/>
        </w:rPr>
      </w:pPr>
    </w:p>
    <w:p w14:paraId="37E76B8E" w14:textId="77777777" w:rsidR="00CD4103" w:rsidRPr="009C3106" w:rsidRDefault="00CD4103" w:rsidP="00CD4103">
      <w:pPr>
        <w:pStyle w:val="Corpsdetexte3bt3"/>
        <w:rPr>
          <w:rFonts w:ascii="Helvetica 55 Roman" w:hAnsi="Helvetica 55 Roman"/>
          <w:sz w:val="20"/>
        </w:rPr>
      </w:pPr>
      <w:r w:rsidRPr="009C3106">
        <w:rPr>
          <w:rFonts w:ascii="Helvetica 55 Roman" w:hAnsi="Helvetica 55 Roman"/>
          <w:sz w:val="20"/>
        </w:rPr>
        <w:t>Entre</w:t>
      </w:r>
    </w:p>
    <w:p w14:paraId="4415E53A" w14:textId="77777777" w:rsidR="00CD4103" w:rsidRDefault="00CD4103" w:rsidP="00CD4103">
      <w:pPr>
        <w:pStyle w:val="Index1"/>
        <w:rPr>
          <w:rFonts w:ascii="Helvetica 55 Roman" w:hAnsi="Helvetica 55 Roman" w:cs="HelveticaNeueLT Arabic 55 Roman"/>
        </w:rPr>
      </w:pPr>
    </w:p>
    <w:p w14:paraId="1707B638" w14:textId="740DCB44" w:rsidR="00CD4103" w:rsidRPr="009B2A4B" w:rsidRDefault="00CD4103" w:rsidP="00CD4103">
      <w:pPr>
        <w:jc w:val="both"/>
        <w:rPr>
          <w:rFonts w:cs="HelveticaNeueLT Arabic 55 Roman"/>
          <w:b/>
          <w:bCs/>
          <w:szCs w:val="20"/>
        </w:rPr>
      </w:pPr>
      <w:r w:rsidRPr="00F05397">
        <w:rPr>
          <w:rFonts w:cs="HelveticaNeueLT Arabic 55 Roman"/>
          <w:b/>
          <w:bCs/>
          <w:szCs w:val="20"/>
        </w:rPr>
        <w:t xml:space="preserve">ORANGE CONCESSIONS, </w:t>
      </w:r>
      <w:r w:rsidRPr="00F05397">
        <w:rPr>
          <w:rFonts w:cs="HelveticaNeueLT Arabic 55 Roman"/>
          <w:szCs w:val="20"/>
        </w:rPr>
        <w:t xml:space="preserve">Société par Actions Simplifiée (SAS), au capital de 880.244.751,76 €, immatriculée au registre du commerce et des sociétés de PARIS sous le numéro 827475864, dont le siège social est situé </w:t>
      </w:r>
      <w:r w:rsidR="00683BE8">
        <w:rPr>
          <w:rFonts w:cs="HelveticaNeueLT Arabic 55 Roman"/>
          <w:szCs w:val="20"/>
        </w:rPr>
        <w:t>au</w:t>
      </w:r>
      <w:r w:rsidR="00C83B27">
        <w:rPr>
          <w:rFonts w:cs="HelveticaNeueLT Arabic 55 Roman"/>
          <w:szCs w:val="20"/>
        </w:rPr>
        <w:t xml:space="preserve"> 34, rue de la Fédération</w:t>
      </w:r>
      <w:r w:rsidR="00683BE8">
        <w:rPr>
          <w:rFonts w:cs="HelveticaNeueLT Arabic 55 Roman"/>
          <w:szCs w:val="20"/>
        </w:rPr>
        <w:t xml:space="preserve"> </w:t>
      </w:r>
      <w:r w:rsidRPr="00F05397">
        <w:rPr>
          <w:rFonts w:cs="HelveticaNeueLT Arabic 55 Roman"/>
          <w:szCs w:val="20"/>
        </w:rPr>
        <w:t>75015 PARIS</w:t>
      </w:r>
      <w:r w:rsidRPr="77649941">
        <w:rPr>
          <w:rFonts w:cs="HelveticaNeueLT Arabic 55 Roman"/>
          <w:szCs w:val="20"/>
        </w:rPr>
        <w:t xml:space="preserve">, agissant au nom </w:t>
      </w:r>
      <w:r w:rsidR="005C44E1">
        <w:rPr>
          <w:rFonts w:cs="HelveticaNeueLT Arabic 55 Roman"/>
          <w:szCs w:val="20"/>
        </w:rPr>
        <w:t xml:space="preserve">des entités </w:t>
      </w:r>
      <w:r w:rsidRPr="77649941">
        <w:rPr>
          <w:rFonts w:cs="HelveticaNeueLT Arabic 55 Roman"/>
          <w:szCs w:val="20"/>
        </w:rPr>
        <w:t xml:space="preserve">listées en annexe « Liste des Mandantes » des présentes </w:t>
      </w:r>
      <w:r w:rsidR="00A11F89" w:rsidRPr="77649941">
        <w:rPr>
          <w:rFonts w:cs="HelveticaNeueLT Arabic 55 Roman"/>
          <w:szCs w:val="20"/>
        </w:rPr>
        <w:t>(les « </w:t>
      </w:r>
      <w:r w:rsidR="00A11F89" w:rsidRPr="77649941">
        <w:rPr>
          <w:rFonts w:cs="HelveticaNeueLT Arabic 55 Roman"/>
          <w:b/>
          <w:bCs/>
          <w:szCs w:val="20"/>
        </w:rPr>
        <w:t>Mandantes</w:t>
      </w:r>
      <w:r w:rsidR="00A11F89" w:rsidRPr="77649941">
        <w:rPr>
          <w:rFonts w:cs="HelveticaNeueLT Arabic 55 Roman"/>
          <w:szCs w:val="20"/>
        </w:rPr>
        <w:t> »)</w:t>
      </w:r>
      <w:r w:rsidRPr="77649941">
        <w:rPr>
          <w:rFonts w:cs="HelveticaNeueLT Arabic 55 Roman"/>
          <w:szCs w:val="20"/>
        </w:rPr>
        <w:t>,</w:t>
      </w:r>
    </w:p>
    <w:p w14:paraId="1DE63526" w14:textId="77777777" w:rsidR="00CD4103" w:rsidRPr="009C3106" w:rsidRDefault="00CD4103" w:rsidP="00CD4103">
      <w:pPr>
        <w:jc w:val="both"/>
        <w:rPr>
          <w:rFonts w:cs="HelveticaNeueLT Arabic 55 Roman"/>
          <w:szCs w:val="20"/>
        </w:rPr>
      </w:pPr>
    </w:p>
    <w:p w14:paraId="2391AC20" w14:textId="77777777" w:rsidR="00CD4103" w:rsidRPr="009C3106" w:rsidRDefault="00CD4103" w:rsidP="00CD4103">
      <w:pPr>
        <w:jc w:val="both"/>
        <w:rPr>
          <w:rFonts w:cs="HelveticaNeueLT Arabic 55 Roman"/>
          <w:szCs w:val="20"/>
        </w:rPr>
      </w:pPr>
      <w:r w:rsidRPr="009C3106">
        <w:rPr>
          <w:rFonts w:cs="HelveticaNeueLT Arabic 55 Roman"/>
          <w:szCs w:val="20"/>
        </w:rPr>
        <w:t>ci-après dénommée «</w:t>
      </w:r>
      <w:r w:rsidRPr="009C3106">
        <w:rPr>
          <w:rFonts w:cs="Calibri"/>
          <w:szCs w:val="20"/>
        </w:rPr>
        <w:t> </w:t>
      </w:r>
      <w:r w:rsidRPr="00F52BE8">
        <w:rPr>
          <w:rFonts w:cs="HelveticaNeueLT Arabic 55 Roman"/>
          <w:b/>
          <w:bCs/>
          <w:szCs w:val="20"/>
        </w:rPr>
        <w:t>Orange Concessions</w:t>
      </w:r>
      <w:r w:rsidRPr="009C3106">
        <w:rPr>
          <w:rFonts w:cs="Calibri"/>
          <w:szCs w:val="20"/>
        </w:rPr>
        <w:t> </w:t>
      </w:r>
      <w:r w:rsidRPr="009C3106">
        <w:rPr>
          <w:rFonts w:cs="HelveticaNeueLT Arabic 55 Roman"/>
          <w:szCs w:val="20"/>
        </w:rPr>
        <w:t>»,</w:t>
      </w:r>
    </w:p>
    <w:p w14:paraId="26851FBE" w14:textId="77777777" w:rsidR="00CD4103" w:rsidRPr="00FB399D" w:rsidRDefault="00CD4103" w:rsidP="00CD4103">
      <w:pPr>
        <w:jc w:val="both"/>
        <w:rPr>
          <w:rFonts w:cs="HelveticaNeueLT Arabic 55 Roman"/>
          <w:szCs w:val="20"/>
        </w:rPr>
      </w:pPr>
    </w:p>
    <w:p w14:paraId="5C1F86E0" w14:textId="77777777" w:rsidR="00CD4103" w:rsidRPr="00FB399D" w:rsidRDefault="00CD4103" w:rsidP="00CD4103">
      <w:pPr>
        <w:jc w:val="both"/>
        <w:rPr>
          <w:rFonts w:cs="HelveticaNeueLT Arabic 55 Roman"/>
          <w:szCs w:val="20"/>
        </w:rPr>
      </w:pPr>
      <w:r w:rsidRPr="00FB399D">
        <w:rPr>
          <w:rFonts w:cs="HelveticaNeueLT Arabic 55 Roman"/>
          <w:szCs w:val="20"/>
        </w:rPr>
        <w:t xml:space="preserve">représentée aux fins des présentes par </w:t>
      </w:r>
      <w:r w:rsidRPr="00FB399D">
        <w:rPr>
          <w:rFonts w:cs="Arial"/>
          <w:szCs w:val="20"/>
          <w:highlight w:val="yellow"/>
        </w:rPr>
        <w:t>Madame/Monsieur [Prénom, nom</w:t>
      </w:r>
      <w:r w:rsidRPr="00FB399D">
        <w:rPr>
          <w:rFonts w:cs="Arial"/>
          <w:szCs w:val="20"/>
        </w:rPr>
        <w:t>]</w:t>
      </w:r>
      <w:r w:rsidRPr="00FB399D">
        <w:rPr>
          <w:rFonts w:cs="HelveticaNeueLT Arabic 55 Roman"/>
          <w:szCs w:val="20"/>
        </w:rPr>
        <w:t xml:space="preserve">, en sa qualité de </w:t>
      </w:r>
      <w:r w:rsidRPr="00FB399D">
        <w:rPr>
          <w:rFonts w:cs="Arial"/>
          <w:szCs w:val="20"/>
        </w:rPr>
        <w:t>[</w:t>
      </w:r>
      <w:r w:rsidRPr="00FB399D">
        <w:rPr>
          <w:rFonts w:cs="Arial"/>
          <w:szCs w:val="20"/>
          <w:highlight w:val="yellow"/>
        </w:rPr>
        <w:t>Fonction]</w:t>
      </w:r>
      <w:r w:rsidRPr="00FB399D">
        <w:rPr>
          <w:rFonts w:cs="HelveticaNeueLT Arabic 55 Roman"/>
          <w:szCs w:val="20"/>
        </w:rPr>
        <w:t xml:space="preserve">, dûment </w:t>
      </w:r>
      <w:r w:rsidRPr="00EF3895">
        <w:rPr>
          <w:rFonts w:cs="HelveticaNeueLT Arabic 55 Roman"/>
          <w:szCs w:val="20"/>
          <w:highlight w:val="yellow"/>
        </w:rPr>
        <w:t>habilitée/habilité</w:t>
      </w:r>
      <w:r w:rsidRPr="00FB399D">
        <w:rPr>
          <w:rFonts w:cs="HelveticaNeueLT Arabic 55 Roman"/>
          <w:szCs w:val="20"/>
        </w:rPr>
        <w:t xml:space="preserve"> à cet effet</w:t>
      </w:r>
    </w:p>
    <w:p w14:paraId="40862AD3" w14:textId="77777777" w:rsidR="00CD4103" w:rsidRPr="009C3106" w:rsidRDefault="00CD4103" w:rsidP="00CD4103">
      <w:pPr>
        <w:jc w:val="both"/>
        <w:rPr>
          <w:rFonts w:cs="HelveticaNeueLT Arabic 55 Roman"/>
          <w:szCs w:val="20"/>
        </w:rPr>
      </w:pPr>
    </w:p>
    <w:p w14:paraId="7625A642" w14:textId="77777777" w:rsidR="00CD4103" w:rsidRPr="009C3106" w:rsidRDefault="00CD4103" w:rsidP="00CD4103">
      <w:pPr>
        <w:jc w:val="right"/>
        <w:rPr>
          <w:rFonts w:cs="HelveticaNeueLT Arabic 55 Roman"/>
          <w:b/>
          <w:szCs w:val="20"/>
        </w:rPr>
      </w:pPr>
      <w:r w:rsidRPr="009C3106">
        <w:rPr>
          <w:rFonts w:cs="HelveticaNeueLT Arabic 55 Roman"/>
          <w:b/>
          <w:szCs w:val="20"/>
        </w:rPr>
        <w:t>d'une part,</w:t>
      </w:r>
    </w:p>
    <w:p w14:paraId="1D68285E" w14:textId="77777777" w:rsidR="00CD4103" w:rsidRDefault="00CD4103" w:rsidP="00CD4103">
      <w:pPr>
        <w:jc w:val="both"/>
        <w:rPr>
          <w:rFonts w:cs="HelveticaNeueLT Arabic 55 Roman"/>
          <w:szCs w:val="20"/>
        </w:rPr>
      </w:pPr>
    </w:p>
    <w:p w14:paraId="3FE15153" w14:textId="77777777" w:rsidR="00CD4103" w:rsidRPr="006832DA" w:rsidRDefault="00CD4103" w:rsidP="00CD4103">
      <w:pPr>
        <w:jc w:val="both"/>
        <w:rPr>
          <w:rFonts w:cs="HelveticaNeueLT Arabic 55 Roman"/>
          <w:b/>
          <w:bCs/>
          <w:szCs w:val="20"/>
        </w:rPr>
      </w:pPr>
      <w:r w:rsidRPr="006832DA">
        <w:rPr>
          <w:rFonts w:cs="HelveticaNeueLT Arabic 55 Roman"/>
          <w:b/>
          <w:bCs/>
          <w:szCs w:val="20"/>
        </w:rPr>
        <w:t>et</w:t>
      </w:r>
    </w:p>
    <w:p w14:paraId="41F9B950" w14:textId="77777777" w:rsidR="00CD4103" w:rsidRDefault="00CD4103" w:rsidP="00CD4103">
      <w:pPr>
        <w:jc w:val="both"/>
        <w:rPr>
          <w:rFonts w:cs="HelveticaNeueLT Arabic 55 Roman"/>
          <w:szCs w:val="20"/>
        </w:rPr>
      </w:pPr>
    </w:p>
    <w:p w14:paraId="24471BF0" w14:textId="77777777" w:rsidR="00CD4103" w:rsidRPr="006832DA" w:rsidRDefault="00CD4103" w:rsidP="00CD4103">
      <w:pPr>
        <w:tabs>
          <w:tab w:val="right" w:leader="dot" w:pos="9072"/>
        </w:tabs>
        <w:jc w:val="both"/>
        <w:rPr>
          <w:rFonts w:cs="HelveticaNeueLT Arabic 55 Roman"/>
          <w:szCs w:val="20"/>
        </w:rPr>
      </w:pPr>
      <w:r w:rsidRPr="006832DA">
        <w:rPr>
          <w:rFonts w:cs="HelveticaNeueLT Arabic 55 Roman"/>
          <w:bCs/>
          <w:szCs w:val="20"/>
        </w:rPr>
        <w:t>[</w:t>
      </w:r>
      <w:r w:rsidRPr="006832DA">
        <w:rPr>
          <w:rFonts w:cs="HelveticaNeueLT Arabic 55 Roman"/>
          <w:bCs/>
          <w:szCs w:val="20"/>
          <w:highlight w:val="yellow"/>
        </w:rPr>
        <w:t>Dénomination</w:t>
      </w:r>
      <w:r w:rsidRPr="006832DA">
        <w:rPr>
          <w:rFonts w:cs="HelveticaNeueLT Arabic 55 Roman"/>
          <w:bCs/>
          <w:szCs w:val="20"/>
        </w:rPr>
        <w:t>], société [</w:t>
      </w:r>
      <w:r w:rsidRPr="006832DA">
        <w:rPr>
          <w:rFonts w:cs="HelveticaNeueLT Arabic 55 Roman"/>
          <w:bCs/>
          <w:szCs w:val="20"/>
          <w:highlight w:val="yellow"/>
        </w:rPr>
        <w:t xml:space="preserve">à compléter] </w:t>
      </w:r>
      <w:r w:rsidRPr="006832DA">
        <w:rPr>
          <w:rFonts w:cs="HelveticaNeueLT Arabic 55 Roman"/>
          <w:bCs/>
          <w:szCs w:val="20"/>
        </w:rPr>
        <w:t>au capital de [</w:t>
      </w:r>
      <w:r w:rsidRPr="006832DA">
        <w:rPr>
          <w:rFonts w:cs="HelveticaNeueLT Arabic 55 Roman"/>
          <w:bCs/>
          <w:szCs w:val="20"/>
          <w:highlight w:val="yellow"/>
        </w:rPr>
        <w:t>à compléter</w:t>
      </w:r>
      <w:r w:rsidRPr="006832DA">
        <w:rPr>
          <w:rFonts w:cs="HelveticaNeueLT Arabic 55 Roman"/>
          <w:bCs/>
          <w:szCs w:val="20"/>
        </w:rPr>
        <w:t xml:space="preserve">] € immatriculée au RCS de </w:t>
      </w:r>
      <w:r w:rsidRPr="006832DA">
        <w:rPr>
          <w:rFonts w:cs="HelveticaNeueLT Arabic 55 Roman"/>
          <w:bCs/>
          <w:szCs w:val="20"/>
          <w:highlight w:val="yellow"/>
        </w:rPr>
        <w:t xml:space="preserve">[ville] </w:t>
      </w:r>
      <w:r w:rsidRPr="006832DA">
        <w:rPr>
          <w:rFonts w:cs="HelveticaNeueLT Arabic 55 Roman"/>
          <w:bCs/>
          <w:szCs w:val="20"/>
        </w:rPr>
        <w:t>sous le numéro [</w:t>
      </w:r>
      <w:r w:rsidRPr="006832DA">
        <w:rPr>
          <w:rFonts w:cs="HelveticaNeueLT Arabic 55 Roman"/>
          <w:bCs/>
          <w:szCs w:val="20"/>
          <w:highlight w:val="yellow"/>
        </w:rPr>
        <w:t>à compléter</w:t>
      </w:r>
      <w:r w:rsidRPr="006832DA">
        <w:rPr>
          <w:rFonts w:cs="HelveticaNeueLT Arabic 55 Roman"/>
          <w:bCs/>
          <w:szCs w:val="20"/>
        </w:rPr>
        <w:t xml:space="preserve">] dont le siège social est situé </w:t>
      </w:r>
      <w:r w:rsidRPr="006832DA">
        <w:rPr>
          <w:rFonts w:cs="HelveticaNeueLT Arabic 55 Roman"/>
          <w:bCs/>
          <w:szCs w:val="20"/>
          <w:highlight w:val="yellow"/>
        </w:rPr>
        <w:t>[à compéter</w:t>
      </w:r>
      <w:r w:rsidRPr="006832DA">
        <w:rPr>
          <w:rFonts w:cs="HelveticaNeueLT Arabic 55 Roman"/>
          <w:bCs/>
          <w:szCs w:val="20"/>
        </w:rPr>
        <w:t>], dûment habilité/habilitée à cet effet,</w:t>
      </w:r>
    </w:p>
    <w:p w14:paraId="570792EA" w14:textId="77777777" w:rsidR="00CD4103" w:rsidRPr="006832DA" w:rsidRDefault="00CD4103" w:rsidP="00CD4103">
      <w:pPr>
        <w:tabs>
          <w:tab w:val="right" w:leader="dot" w:pos="9072"/>
        </w:tabs>
        <w:jc w:val="both"/>
        <w:rPr>
          <w:rFonts w:cs="HelveticaNeueLT Arabic 55 Roman"/>
          <w:szCs w:val="20"/>
        </w:rPr>
      </w:pPr>
      <w:r w:rsidRPr="006832DA">
        <w:rPr>
          <w:rFonts w:cs="HelveticaNeueLT Arabic 55 Roman"/>
          <w:szCs w:val="20"/>
        </w:rPr>
        <w:t>ci-après dénommée «</w:t>
      </w:r>
      <w:r w:rsidRPr="006832DA">
        <w:rPr>
          <w:rFonts w:cs="Calibri"/>
          <w:szCs w:val="20"/>
        </w:rPr>
        <w:t> </w:t>
      </w:r>
      <w:r w:rsidRPr="006832DA">
        <w:rPr>
          <w:rFonts w:cs="HelveticaNeueLT Arabic 55 Roman"/>
          <w:szCs w:val="20"/>
        </w:rPr>
        <w:t>l’</w:t>
      </w:r>
      <w:r w:rsidRPr="006832DA">
        <w:rPr>
          <w:rFonts w:cs="HelveticaNeueLT Arabic 55 Roman"/>
          <w:b/>
          <w:bCs/>
          <w:szCs w:val="20"/>
        </w:rPr>
        <w:t>Opérateur</w:t>
      </w:r>
      <w:r w:rsidRPr="006832DA">
        <w:rPr>
          <w:rFonts w:cs="Calibri"/>
          <w:b/>
          <w:bCs/>
          <w:szCs w:val="20"/>
        </w:rPr>
        <w:t> </w:t>
      </w:r>
      <w:r w:rsidRPr="006832DA">
        <w:rPr>
          <w:rFonts w:cs="HelveticaNeueLT Arabic 55 Roman"/>
          <w:szCs w:val="20"/>
        </w:rPr>
        <w:t>»,</w:t>
      </w:r>
    </w:p>
    <w:p w14:paraId="589BF4D8" w14:textId="77777777" w:rsidR="00CD4103" w:rsidRPr="006832DA" w:rsidRDefault="00CD4103" w:rsidP="00CD4103">
      <w:pPr>
        <w:tabs>
          <w:tab w:val="right" w:leader="dot" w:pos="9072"/>
        </w:tabs>
        <w:jc w:val="both"/>
        <w:rPr>
          <w:rFonts w:cs="HelveticaNeueLT Arabic 55 Roman"/>
          <w:szCs w:val="20"/>
        </w:rPr>
      </w:pPr>
    </w:p>
    <w:p w14:paraId="720CFA80" w14:textId="77777777" w:rsidR="00CD4103" w:rsidRDefault="00CD4103" w:rsidP="00CD4103">
      <w:pPr>
        <w:tabs>
          <w:tab w:val="right" w:leader="dot" w:pos="9072"/>
        </w:tabs>
        <w:jc w:val="both"/>
        <w:rPr>
          <w:rFonts w:cs="HelveticaNeueLT Arabic 55 Roman"/>
          <w:szCs w:val="20"/>
        </w:rPr>
      </w:pPr>
      <w:r w:rsidRPr="006832DA">
        <w:rPr>
          <w:rFonts w:cs="HelveticaNeueLT Arabic 55 Roman"/>
          <w:szCs w:val="20"/>
        </w:rPr>
        <w:t xml:space="preserve">représentée aux fins des présentes par </w:t>
      </w:r>
      <w:r w:rsidRPr="006832DA">
        <w:rPr>
          <w:rFonts w:cs="HelveticaNeueLT Arabic 55 Roman"/>
          <w:szCs w:val="20"/>
          <w:highlight w:val="yellow"/>
        </w:rPr>
        <w:t>Madame/Monsieur [Prénom, nom</w:t>
      </w:r>
      <w:r w:rsidRPr="006832DA">
        <w:rPr>
          <w:rFonts w:cs="HelveticaNeueLT Arabic 55 Roman"/>
          <w:szCs w:val="20"/>
        </w:rPr>
        <w:t xml:space="preserve">], </w:t>
      </w:r>
      <w:r w:rsidRPr="006832DA">
        <w:rPr>
          <w:rFonts w:cs="HelveticaNeueLT Arabic 55 Roman"/>
          <w:szCs w:val="20"/>
          <w:highlight w:val="yellow"/>
        </w:rPr>
        <w:t>[Fonction</w:t>
      </w:r>
      <w:r w:rsidRPr="006832DA">
        <w:rPr>
          <w:rFonts w:cs="HelveticaNeueLT Arabic 55 Roman"/>
          <w:szCs w:val="20"/>
        </w:rPr>
        <w:t xml:space="preserve">], dûment </w:t>
      </w:r>
      <w:r w:rsidRPr="006832DA">
        <w:rPr>
          <w:rFonts w:cs="HelveticaNeueLT Arabic 55 Roman"/>
          <w:szCs w:val="20"/>
          <w:highlight w:val="yellow"/>
        </w:rPr>
        <w:t xml:space="preserve">habilité/habilitée </w:t>
      </w:r>
      <w:r w:rsidRPr="006832DA">
        <w:rPr>
          <w:rFonts w:cs="HelveticaNeueLT Arabic 55 Roman"/>
          <w:szCs w:val="20"/>
        </w:rPr>
        <w:t>à cet effet,</w:t>
      </w:r>
    </w:p>
    <w:p w14:paraId="76F30040" w14:textId="77777777" w:rsidR="00CD4103" w:rsidRPr="006832DA" w:rsidRDefault="00CD4103" w:rsidP="00CD4103">
      <w:pPr>
        <w:tabs>
          <w:tab w:val="right" w:leader="dot" w:pos="9072"/>
        </w:tabs>
        <w:jc w:val="both"/>
        <w:rPr>
          <w:rFonts w:cs="HelveticaNeueLT Arabic 55 Roman"/>
          <w:szCs w:val="20"/>
        </w:rPr>
      </w:pPr>
    </w:p>
    <w:p w14:paraId="635D8BE9" w14:textId="77777777" w:rsidR="00CD4103" w:rsidRPr="006832DA" w:rsidRDefault="00CD4103" w:rsidP="00CD4103">
      <w:pPr>
        <w:jc w:val="right"/>
        <w:rPr>
          <w:rFonts w:cs="HelveticaNeueLT Arabic 55 Roman"/>
          <w:b/>
          <w:szCs w:val="20"/>
        </w:rPr>
      </w:pPr>
      <w:r w:rsidRPr="006832DA">
        <w:rPr>
          <w:rFonts w:cs="HelveticaNeueLT Arabic 55 Roman"/>
          <w:b/>
          <w:szCs w:val="20"/>
        </w:rPr>
        <w:t>d'autre part,</w:t>
      </w:r>
    </w:p>
    <w:p w14:paraId="16CD62CE" w14:textId="77777777" w:rsidR="00CD4103" w:rsidRPr="006832DA" w:rsidRDefault="00CD4103" w:rsidP="00CD4103">
      <w:pPr>
        <w:jc w:val="both"/>
        <w:rPr>
          <w:rFonts w:cs="HelveticaNeueLT Arabic 55 Roman"/>
          <w:szCs w:val="20"/>
        </w:rPr>
      </w:pPr>
    </w:p>
    <w:p w14:paraId="1ABD0E7A" w14:textId="77777777" w:rsidR="00B572BE" w:rsidRDefault="00B572BE" w:rsidP="00C557EF">
      <w:pPr>
        <w:pStyle w:val="Texte"/>
      </w:pPr>
    </w:p>
    <w:p w14:paraId="2076EF9F" w14:textId="77777777" w:rsidR="00B572BE" w:rsidRDefault="00B572BE" w:rsidP="00B572BE">
      <w:pPr>
        <w:jc w:val="both"/>
        <w:rPr>
          <w:rFonts w:cs="HelveticaNeueLT Arabic 55 Roman"/>
          <w:szCs w:val="20"/>
        </w:rPr>
      </w:pPr>
      <w:r w:rsidRPr="009C3106">
        <w:rPr>
          <w:rFonts w:cs="HelveticaNeueLT Arabic 55 Roman"/>
          <w:szCs w:val="20"/>
        </w:rPr>
        <w:t>ci-après collectivement dénommées les «</w:t>
      </w:r>
      <w:r w:rsidRPr="009C3106">
        <w:rPr>
          <w:rFonts w:cs="Calibri"/>
          <w:szCs w:val="20"/>
        </w:rPr>
        <w:t> </w:t>
      </w:r>
      <w:r>
        <w:rPr>
          <w:rFonts w:cs="HelveticaNeueLT Arabic 55 Roman"/>
          <w:b/>
          <w:bCs/>
          <w:szCs w:val="20"/>
        </w:rPr>
        <w:t>Signataires</w:t>
      </w:r>
      <w:r w:rsidRPr="009C3106">
        <w:rPr>
          <w:rFonts w:cs="Calibri"/>
          <w:szCs w:val="20"/>
        </w:rPr>
        <w:t> </w:t>
      </w:r>
      <w:r w:rsidRPr="009C3106">
        <w:rPr>
          <w:rFonts w:cs="HelveticaNeueLT Arabic 55 Roman"/>
          <w:szCs w:val="20"/>
        </w:rPr>
        <w:t>» ou individuellement «</w:t>
      </w:r>
      <w:r w:rsidRPr="009C3106">
        <w:rPr>
          <w:rFonts w:cs="Calibri"/>
          <w:szCs w:val="20"/>
        </w:rPr>
        <w:t> </w:t>
      </w:r>
      <w:r>
        <w:rPr>
          <w:rFonts w:cs="HelveticaNeueLT Arabic 55 Roman"/>
          <w:b/>
          <w:bCs/>
          <w:szCs w:val="20"/>
        </w:rPr>
        <w:t>Signataire</w:t>
      </w:r>
      <w:r w:rsidRPr="00F52BE8">
        <w:rPr>
          <w:rFonts w:cs="Calibri"/>
          <w:b/>
          <w:bCs/>
          <w:szCs w:val="20"/>
        </w:rPr>
        <w:t> </w:t>
      </w:r>
      <w:r w:rsidRPr="009C3106">
        <w:rPr>
          <w:rFonts w:cs="HelveticaNeueLT Arabic 55 Roman"/>
          <w:szCs w:val="20"/>
        </w:rPr>
        <w:t>»</w:t>
      </w:r>
      <w:r>
        <w:rPr>
          <w:rFonts w:cs="HelveticaNeueLT Arabic 55 Roman"/>
          <w:szCs w:val="20"/>
        </w:rPr>
        <w:t>.</w:t>
      </w:r>
    </w:p>
    <w:p w14:paraId="0DD36F12" w14:textId="77777777" w:rsidR="00B572BE" w:rsidRDefault="00B572BE" w:rsidP="00B572BE">
      <w:pPr>
        <w:jc w:val="both"/>
        <w:rPr>
          <w:rFonts w:cs="HelveticaNeueLT Arabic 55 Roman"/>
          <w:szCs w:val="20"/>
        </w:rPr>
      </w:pPr>
    </w:p>
    <w:p w14:paraId="3BFAF4A3" w14:textId="77777777" w:rsidR="00BB0E24" w:rsidRDefault="00BB0E24" w:rsidP="00BB0E24">
      <w:pPr>
        <w:jc w:val="both"/>
        <w:rPr>
          <w:rFonts w:cs="HelveticaNeueLT Arabic 55 Roman"/>
          <w:szCs w:val="20"/>
        </w:rPr>
      </w:pPr>
      <w:r>
        <w:rPr>
          <w:rFonts w:cs="HelveticaNeueLT Arabic 55 Roman"/>
          <w:szCs w:val="20"/>
        </w:rPr>
        <w:t xml:space="preserve">Il est précisé que : </w:t>
      </w:r>
    </w:p>
    <w:p w14:paraId="2587EFC7" w14:textId="77777777" w:rsidR="00BB0E24" w:rsidRPr="00F64F76" w:rsidRDefault="00BB0E24" w:rsidP="00BB0E24">
      <w:pPr>
        <w:pStyle w:val="Paragraphedeliste"/>
        <w:numPr>
          <w:ilvl w:val="0"/>
          <w:numId w:val="15"/>
        </w:numPr>
        <w:contextualSpacing w:val="0"/>
        <w:rPr>
          <w:rFonts w:cs="HelveticaNeueLT Arabic 55 Roman"/>
          <w:szCs w:val="20"/>
        </w:rPr>
      </w:pPr>
      <w:r w:rsidRPr="00FB7DC1">
        <w:t>Chaque Manda</w:t>
      </w:r>
      <w:r>
        <w:t>nte</w:t>
      </w:r>
      <w:r w:rsidRPr="00FB7DC1">
        <w:t xml:space="preserve"> et l’Opérateur </w:t>
      </w:r>
      <w:r>
        <w:t xml:space="preserve">sont </w:t>
      </w:r>
      <w:r w:rsidRPr="00F64F76">
        <w:rPr>
          <w:rFonts w:cs="HelveticaNeueLT Arabic 55 Roman"/>
          <w:szCs w:val="20"/>
        </w:rPr>
        <w:t>collectivement dénommés les «</w:t>
      </w:r>
      <w:r w:rsidRPr="00F64F76">
        <w:rPr>
          <w:rFonts w:cs="Calibri"/>
          <w:szCs w:val="20"/>
        </w:rPr>
        <w:t> </w:t>
      </w:r>
      <w:r w:rsidRPr="00F64F76">
        <w:rPr>
          <w:rFonts w:cs="HelveticaNeueLT Arabic 55 Roman"/>
          <w:b/>
          <w:bCs/>
          <w:szCs w:val="20"/>
        </w:rPr>
        <w:t>Parties</w:t>
      </w:r>
      <w:r w:rsidRPr="00F64F76">
        <w:rPr>
          <w:rFonts w:cs="Calibri"/>
          <w:szCs w:val="20"/>
        </w:rPr>
        <w:t> </w:t>
      </w:r>
      <w:r w:rsidRPr="00F64F76">
        <w:rPr>
          <w:rFonts w:cs="HelveticaNeueLT Arabic 55 Roman"/>
          <w:szCs w:val="20"/>
        </w:rPr>
        <w:t>» ou individuellement la «</w:t>
      </w:r>
      <w:r w:rsidRPr="00F64F76">
        <w:rPr>
          <w:rFonts w:cs="Calibri"/>
          <w:szCs w:val="20"/>
        </w:rPr>
        <w:t> </w:t>
      </w:r>
      <w:r w:rsidRPr="00F64F76">
        <w:rPr>
          <w:rFonts w:cs="HelveticaNeueLT Arabic 55 Roman"/>
          <w:b/>
          <w:bCs/>
          <w:szCs w:val="20"/>
        </w:rPr>
        <w:t>Partie</w:t>
      </w:r>
      <w:r w:rsidRPr="00F64F76">
        <w:rPr>
          <w:rFonts w:cs="Calibri"/>
          <w:b/>
          <w:bCs/>
          <w:szCs w:val="20"/>
        </w:rPr>
        <w:t> </w:t>
      </w:r>
      <w:r w:rsidRPr="00F64F76">
        <w:rPr>
          <w:rFonts w:cs="HelveticaNeueLT Arabic 55 Roman"/>
          <w:szCs w:val="20"/>
        </w:rPr>
        <w:t>».</w:t>
      </w:r>
    </w:p>
    <w:p w14:paraId="6EDB7FFA" w14:textId="77777777" w:rsidR="00BB0E24" w:rsidRPr="00F64F76" w:rsidRDefault="00BB0E24" w:rsidP="00BB0E24">
      <w:pPr>
        <w:pStyle w:val="Paragraphedeliste"/>
        <w:numPr>
          <w:ilvl w:val="0"/>
          <w:numId w:val="15"/>
        </w:numPr>
        <w:contextualSpacing w:val="0"/>
        <w:rPr>
          <w:rFonts w:cs="HelveticaNeueLT Arabic 55 Roman"/>
          <w:szCs w:val="20"/>
        </w:rPr>
      </w:pPr>
      <w:r w:rsidRPr="00F64F76">
        <w:rPr>
          <w:rFonts w:cs="HelveticaNeueLT Arabic 55 Roman"/>
          <w:szCs w:val="20"/>
        </w:rPr>
        <w:t>L’Opérateur est par conséquent parfois dénommé le « </w:t>
      </w:r>
      <w:r w:rsidRPr="00CE274A">
        <w:rPr>
          <w:rFonts w:cs="HelveticaNeueLT Arabic 55 Roman"/>
          <w:b/>
          <w:bCs/>
          <w:szCs w:val="20"/>
        </w:rPr>
        <w:t>Signataire</w:t>
      </w:r>
      <w:r w:rsidRPr="00F64F76">
        <w:rPr>
          <w:rFonts w:cs="HelveticaNeueLT Arabic 55 Roman"/>
          <w:szCs w:val="20"/>
        </w:rPr>
        <w:t> » ou la « </w:t>
      </w:r>
      <w:r w:rsidRPr="00CE274A">
        <w:rPr>
          <w:rFonts w:cs="HelveticaNeueLT Arabic 55 Roman"/>
          <w:b/>
          <w:bCs/>
          <w:szCs w:val="20"/>
        </w:rPr>
        <w:t>Partie</w:t>
      </w:r>
      <w:r w:rsidRPr="00F64F76">
        <w:rPr>
          <w:rFonts w:cs="HelveticaNeueLT Arabic 55 Roman"/>
          <w:szCs w:val="20"/>
        </w:rPr>
        <w:t> » </w:t>
      </w:r>
    </w:p>
    <w:p w14:paraId="0358C3E2" w14:textId="77777777" w:rsidR="00B572BE" w:rsidRPr="009C3106" w:rsidRDefault="00B572BE" w:rsidP="00B572BE">
      <w:pPr>
        <w:jc w:val="both"/>
        <w:rPr>
          <w:rFonts w:cs="HelveticaNeueLT Arabic 55 Roman"/>
          <w:szCs w:val="20"/>
        </w:rPr>
      </w:pPr>
    </w:p>
    <w:p w14:paraId="14A1DBB8" w14:textId="77777777" w:rsidR="00B572BE" w:rsidRDefault="00B572BE" w:rsidP="00C557EF">
      <w:pPr>
        <w:pStyle w:val="Texte"/>
      </w:pPr>
    </w:p>
    <w:p w14:paraId="0BD0FDFF" w14:textId="77777777" w:rsidR="00586195" w:rsidRDefault="00586195" w:rsidP="00C557EF">
      <w:pPr>
        <w:pStyle w:val="Texte"/>
      </w:pPr>
    </w:p>
    <w:p w14:paraId="65AE68EA" w14:textId="77777777" w:rsidR="00B572BE" w:rsidRPr="00AC3993" w:rsidRDefault="00B572BE" w:rsidP="00C557EF">
      <w:pPr>
        <w:pStyle w:val="Texte"/>
      </w:pPr>
    </w:p>
    <w:p w14:paraId="67CD3EE0" w14:textId="77777777" w:rsidR="00E07421" w:rsidRPr="00AC3993" w:rsidRDefault="00E07421" w:rsidP="00C557EF">
      <w:pPr>
        <w:pStyle w:val="Texte"/>
      </w:pPr>
    </w:p>
    <w:p w14:paraId="67CD3EE1" w14:textId="77777777" w:rsidR="00E07421" w:rsidRDefault="006342D6" w:rsidP="00C557EF">
      <w:pPr>
        <w:pStyle w:val="Texte"/>
        <w:rPr>
          <w:b/>
          <w:bCs/>
        </w:rPr>
      </w:pPr>
      <w:r w:rsidRPr="00AC3993">
        <w:rPr>
          <w:b/>
          <w:bCs/>
        </w:rPr>
        <w:t>IL EST CONVENU CE QUI SUIT</w:t>
      </w:r>
    </w:p>
    <w:p w14:paraId="77005CD7" w14:textId="77777777" w:rsidR="00396253" w:rsidRDefault="00396253" w:rsidP="00C557EF">
      <w:pPr>
        <w:pStyle w:val="Texte"/>
        <w:rPr>
          <w:b/>
          <w:bCs/>
        </w:rPr>
      </w:pPr>
    </w:p>
    <w:p w14:paraId="27C800C8" w14:textId="77777777" w:rsidR="00275974" w:rsidRDefault="00275974" w:rsidP="00C557EF">
      <w:pPr>
        <w:pStyle w:val="Texte"/>
        <w:rPr>
          <w:b/>
          <w:bCs/>
        </w:rPr>
      </w:pPr>
    </w:p>
    <w:p w14:paraId="07AB60CB" w14:textId="77777777" w:rsidR="00396253" w:rsidRPr="00AC3993" w:rsidRDefault="00396253" w:rsidP="00C557EF">
      <w:pPr>
        <w:pStyle w:val="Texte"/>
        <w:rPr>
          <w:b/>
          <w:bCs/>
        </w:rPr>
      </w:pPr>
    </w:p>
    <w:p w14:paraId="67CD3EE3" w14:textId="77777777" w:rsidR="00547C60" w:rsidRPr="00AC3993" w:rsidRDefault="003F07D9" w:rsidP="00AC3993">
      <w:pPr>
        <w:pStyle w:val="StyleTM1Helvetica55Roman"/>
      </w:pPr>
      <w:r w:rsidRPr="00AC3993">
        <w:br w:type="page"/>
      </w:r>
      <w:r w:rsidR="00547C60" w:rsidRPr="00AC3993">
        <w:lastRenderedPageBreak/>
        <w:t>TABLE DES MATIERES</w:t>
      </w:r>
    </w:p>
    <w:p w14:paraId="67CD3EE4" w14:textId="77777777" w:rsidR="00547C60" w:rsidRPr="00AC3993" w:rsidRDefault="00745D00" w:rsidP="00745D00">
      <w:pPr>
        <w:tabs>
          <w:tab w:val="left" w:pos="8221"/>
        </w:tabs>
      </w:pPr>
      <w:r w:rsidRPr="00AC3993">
        <w:tab/>
      </w:r>
    </w:p>
    <w:bookmarkStart w:id="0" w:name="_Toc429411251"/>
    <w:bookmarkEnd w:id="0"/>
    <w:p w14:paraId="5A50A7BB" w14:textId="196F7B25" w:rsidR="001841E6" w:rsidRDefault="000C4408">
      <w:pPr>
        <w:pStyle w:val="TM1"/>
        <w:rPr>
          <w:rFonts w:asciiTheme="minorHAnsi" w:eastAsiaTheme="minorEastAsia" w:hAnsiTheme="minorHAnsi" w:cstheme="minorBidi"/>
          <w:b w:val="0"/>
          <w:bCs w:val="0"/>
          <w:caps w:val="0"/>
          <w:kern w:val="2"/>
          <w:sz w:val="24"/>
          <w:szCs w:val="24"/>
          <w14:ligatures w14:val="standardContextual"/>
        </w:rPr>
      </w:pPr>
      <w:r w:rsidRPr="00AC3993">
        <w:rPr>
          <w:color w:val="F79646"/>
          <w:sz w:val="24"/>
        </w:rPr>
        <w:fldChar w:fldCharType="begin"/>
      </w:r>
      <w:r w:rsidRPr="00AC3993">
        <w:instrText xml:space="preserve"> TOC \o "1-3" \h \z \u </w:instrText>
      </w:r>
      <w:r w:rsidRPr="00AC3993">
        <w:rPr>
          <w:color w:val="F79646"/>
          <w:sz w:val="24"/>
        </w:rPr>
        <w:fldChar w:fldCharType="separate"/>
      </w:r>
      <w:hyperlink w:anchor="_Toc203035489" w:history="1">
        <w:r w:rsidR="001841E6" w:rsidRPr="00B46326">
          <w:rPr>
            <w:rStyle w:val="Lienhypertexte"/>
          </w:rPr>
          <w:t>Principes du Mandat</w:t>
        </w:r>
        <w:r w:rsidR="001841E6">
          <w:rPr>
            <w:webHidden/>
          </w:rPr>
          <w:tab/>
        </w:r>
        <w:r w:rsidR="001841E6">
          <w:rPr>
            <w:webHidden/>
          </w:rPr>
          <w:fldChar w:fldCharType="begin"/>
        </w:r>
        <w:r w:rsidR="001841E6">
          <w:rPr>
            <w:webHidden/>
          </w:rPr>
          <w:instrText xml:space="preserve"> PAGEREF _Toc203035489 \h </w:instrText>
        </w:r>
        <w:r w:rsidR="001841E6">
          <w:rPr>
            <w:webHidden/>
          </w:rPr>
        </w:r>
        <w:r w:rsidR="001841E6">
          <w:rPr>
            <w:webHidden/>
          </w:rPr>
          <w:fldChar w:fldCharType="separate"/>
        </w:r>
        <w:r w:rsidR="001841E6">
          <w:rPr>
            <w:webHidden/>
          </w:rPr>
          <w:t>5</w:t>
        </w:r>
        <w:r w:rsidR="001841E6">
          <w:rPr>
            <w:webHidden/>
          </w:rPr>
          <w:fldChar w:fldCharType="end"/>
        </w:r>
      </w:hyperlink>
    </w:p>
    <w:p w14:paraId="633F958F" w14:textId="33B9A6C2"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490" w:history="1">
        <w:r w:rsidRPr="00B46326">
          <w:rPr>
            <w:rStyle w:val="Lienhypertexte"/>
          </w:rPr>
          <w:t>article 1 - définitions</w:t>
        </w:r>
        <w:r>
          <w:rPr>
            <w:webHidden/>
          </w:rPr>
          <w:tab/>
        </w:r>
        <w:r>
          <w:rPr>
            <w:webHidden/>
          </w:rPr>
          <w:fldChar w:fldCharType="begin"/>
        </w:r>
        <w:r>
          <w:rPr>
            <w:webHidden/>
          </w:rPr>
          <w:instrText xml:space="preserve"> PAGEREF _Toc203035490 \h </w:instrText>
        </w:r>
        <w:r>
          <w:rPr>
            <w:webHidden/>
          </w:rPr>
        </w:r>
        <w:r>
          <w:rPr>
            <w:webHidden/>
          </w:rPr>
          <w:fldChar w:fldCharType="separate"/>
        </w:r>
        <w:r>
          <w:rPr>
            <w:webHidden/>
          </w:rPr>
          <w:t>5</w:t>
        </w:r>
        <w:r>
          <w:rPr>
            <w:webHidden/>
          </w:rPr>
          <w:fldChar w:fldCharType="end"/>
        </w:r>
      </w:hyperlink>
    </w:p>
    <w:p w14:paraId="19598CFB" w14:textId="34C793FA"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491" w:history="1">
        <w:r w:rsidRPr="00B46326">
          <w:rPr>
            <w:rStyle w:val="Lienhypertexte"/>
          </w:rPr>
          <w:t>article 2 - objet</w:t>
        </w:r>
        <w:r>
          <w:rPr>
            <w:webHidden/>
          </w:rPr>
          <w:tab/>
        </w:r>
        <w:r>
          <w:rPr>
            <w:webHidden/>
          </w:rPr>
          <w:fldChar w:fldCharType="begin"/>
        </w:r>
        <w:r>
          <w:rPr>
            <w:webHidden/>
          </w:rPr>
          <w:instrText xml:space="preserve"> PAGEREF _Toc203035491 \h </w:instrText>
        </w:r>
        <w:r>
          <w:rPr>
            <w:webHidden/>
          </w:rPr>
        </w:r>
        <w:r>
          <w:rPr>
            <w:webHidden/>
          </w:rPr>
          <w:fldChar w:fldCharType="separate"/>
        </w:r>
        <w:r>
          <w:rPr>
            <w:webHidden/>
          </w:rPr>
          <w:t>5</w:t>
        </w:r>
        <w:r>
          <w:rPr>
            <w:webHidden/>
          </w:rPr>
          <w:fldChar w:fldCharType="end"/>
        </w:r>
      </w:hyperlink>
    </w:p>
    <w:p w14:paraId="1B824098" w14:textId="654DD0B1"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492" w:history="1">
        <w:r w:rsidRPr="00B46326">
          <w:rPr>
            <w:rStyle w:val="Lienhypertexte"/>
          </w:rPr>
          <w:t>article 3 - documents contractuels</w:t>
        </w:r>
        <w:r>
          <w:rPr>
            <w:webHidden/>
          </w:rPr>
          <w:tab/>
        </w:r>
        <w:r>
          <w:rPr>
            <w:webHidden/>
          </w:rPr>
          <w:fldChar w:fldCharType="begin"/>
        </w:r>
        <w:r>
          <w:rPr>
            <w:webHidden/>
          </w:rPr>
          <w:instrText xml:space="preserve"> PAGEREF _Toc203035492 \h </w:instrText>
        </w:r>
        <w:r>
          <w:rPr>
            <w:webHidden/>
          </w:rPr>
        </w:r>
        <w:r>
          <w:rPr>
            <w:webHidden/>
          </w:rPr>
          <w:fldChar w:fldCharType="separate"/>
        </w:r>
        <w:r>
          <w:rPr>
            <w:webHidden/>
          </w:rPr>
          <w:t>6</w:t>
        </w:r>
        <w:r>
          <w:rPr>
            <w:webHidden/>
          </w:rPr>
          <w:fldChar w:fldCharType="end"/>
        </w:r>
      </w:hyperlink>
    </w:p>
    <w:p w14:paraId="6EF4BEAA" w14:textId="7F760DA8"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493" w:history="1">
        <w:r w:rsidRPr="00B46326">
          <w:rPr>
            <w:rStyle w:val="Lienhypertexte"/>
          </w:rPr>
          <w:t>article 4 - date d'effet et durée</w:t>
        </w:r>
        <w:r>
          <w:rPr>
            <w:webHidden/>
          </w:rPr>
          <w:tab/>
        </w:r>
        <w:r>
          <w:rPr>
            <w:webHidden/>
          </w:rPr>
          <w:fldChar w:fldCharType="begin"/>
        </w:r>
        <w:r>
          <w:rPr>
            <w:webHidden/>
          </w:rPr>
          <w:instrText xml:space="preserve"> PAGEREF _Toc203035493 \h </w:instrText>
        </w:r>
        <w:r>
          <w:rPr>
            <w:webHidden/>
          </w:rPr>
        </w:r>
        <w:r>
          <w:rPr>
            <w:webHidden/>
          </w:rPr>
          <w:fldChar w:fldCharType="separate"/>
        </w:r>
        <w:r>
          <w:rPr>
            <w:webHidden/>
          </w:rPr>
          <w:t>6</w:t>
        </w:r>
        <w:r>
          <w:rPr>
            <w:webHidden/>
          </w:rPr>
          <w:fldChar w:fldCharType="end"/>
        </w:r>
      </w:hyperlink>
    </w:p>
    <w:p w14:paraId="3E43697B" w14:textId="11C5D3B8"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494" w:history="1">
        <w:r w:rsidRPr="00B46326">
          <w:rPr>
            <w:rStyle w:val="Lienhypertexte"/>
            <w:noProof/>
          </w:rPr>
          <w:t>4.1 date d'effet</w:t>
        </w:r>
        <w:r>
          <w:rPr>
            <w:noProof/>
            <w:webHidden/>
          </w:rPr>
          <w:tab/>
        </w:r>
        <w:r>
          <w:rPr>
            <w:noProof/>
            <w:webHidden/>
          </w:rPr>
          <w:fldChar w:fldCharType="begin"/>
        </w:r>
        <w:r>
          <w:rPr>
            <w:noProof/>
            <w:webHidden/>
          </w:rPr>
          <w:instrText xml:space="preserve"> PAGEREF _Toc203035494 \h </w:instrText>
        </w:r>
        <w:r>
          <w:rPr>
            <w:noProof/>
            <w:webHidden/>
          </w:rPr>
        </w:r>
        <w:r>
          <w:rPr>
            <w:noProof/>
            <w:webHidden/>
          </w:rPr>
          <w:fldChar w:fldCharType="separate"/>
        </w:r>
        <w:r>
          <w:rPr>
            <w:noProof/>
            <w:webHidden/>
          </w:rPr>
          <w:t>6</w:t>
        </w:r>
        <w:r>
          <w:rPr>
            <w:noProof/>
            <w:webHidden/>
          </w:rPr>
          <w:fldChar w:fldCharType="end"/>
        </w:r>
      </w:hyperlink>
    </w:p>
    <w:p w14:paraId="3B3278EA" w14:textId="6143B3F1"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495" w:history="1">
        <w:r w:rsidRPr="00B46326">
          <w:rPr>
            <w:rStyle w:val="Lienhypertexte"/>
            <w:noProof/>
          </w:rPr>
          <w:t>4.2 durée</w:t>
        </w:r>
        <w:r>
          <w:rPr>
            <w:noProof/>
            <w:webHidden/>
          </w:rPr>
          <w:tab/>
        </w:r>
        <w:r>
          <w:rPr>
            <w:noProof/>
            <w:webHidden/>
          </w:rPr>
          <w:fldChar w:fldCharType="begin"/>
        </w:r>
        <w:r>
          <w:rPr>
            <w:noProof/>
            <w:webHidden/>
          </w:rPr>
          <w:instrText xml:space="preserve"> PAGEREF _Toc203035495 \h </w:instrText>
        </w:r>
        <w:r>
          <w:rPr>
            <w:noProof/>
            <w:webHidden/>
          </w:rPr>
        </w:r>
        <w:r>
          <w:rPr>
            <w:noProof/>
            <w:webHidden/>
          </w:rPr>
          <w:fldChar w:fldCharType="separate"/>
        </w:r>
        <w:r>
          <w:rPr>
            <w:noProof/>
            <w:webHidden/>
          </w:rPr>
          <w:t>6</w:t>
        </w:r>
        <w:r>
          <w:rPr>
            <w:noProof/>
            <w:webHidden/>
          </w:rPr>
          <w:fldChar w:fldCharType="end"/>
        </w:r>
      </w:hyperlink>
    </w:p>
    <w:p w14:paraId="1A556BB2" w14:textId="2A19EEC1"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496" w:history="1">
        <w:r w:rsidRPr="00B46326">
          <w:rPr>
            <w:rStyle w:val="Lienhypertexte"/>
          </w:rPr>
          <w:t>article 5 - date de mise à disposition</w:t>
        </w:r>
        <w:r>
          <w:rPr>
            <w:webHidden/>
          </w:rPr>
          <w:tab/>
        </w:r>
        <w:r>
          <w:rPr>
            <w:webHidden/>
          </w:rPr>
          <w:fldChar w:fldCharType="begin"/>
        </w:r>
        <w:r>
          <w:rPr>
            <w:webHidden/>
          </w:rPr>
          <w:instrText xml:space="preserve"> PAGEREF _Toc203035496 \h </w:instrText>
        </w:r>
        <w:r>
          <w:rPr>
            <w:webHidden/>
          </w:rPr>
        </w:r>
        <w:r>
          <w:rPr>
            <w:webHidden/>
          </w:rPr>
          <w:fldChar w:fldCharType="separate"/>
        </w:r>
        <w:r>
          <w:rPr>
            <w:webHidden/>
          </w:rPr>
          <w:t>6</w:t>
        </w:r>
        <w:r>
          <w:rPr>
            <w:webHidden/>
          </w:rPr>
          <w:fldChar w:fldCharType="end"/>
        </w:r>
      </w:hyperlink>
    </w:p>
    <w:p w14:paraId="5A115877" w14:textId="71FE4DB0"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497" w:history="1">
        <w:r w:rsidRPr="00B46326">
          <w:rPr>
            <w:rStyle w:val="Lienhypertexte"/>
            <w:noProof/>
          </w:rPr>
          <w:t>5.1 date de mise à disposition convenue</w:t>
        </w:r>
        <w:r>
          <w:rPr>
            <w:noProof/>
            <w:webHidden/>
          </w:rPr>
          <w:tab/>
        </w:r>
        <w:r>
          <w:rPr>
            <w:noProof/>
            <w:webHidden/>
          </w:rPr>
          <w:fldChar w:fldCharType="begin"/>
        </w:r>
        <w:r>
          <w:rPr>
            <w:noProof/>
            <w:webHidden/>
          </w:rPr>
          <w:instrText xml:space="preserve"> PAGEREF _Toc203035497 \h </w:instrText>
        </w:r>
        <w:r>
          <w:rPr>
            <w:noProof/>
            <w:webHidden/>
          </w:rPr>
        </w:r>
        <w:r>
          <w:rPr>
            <w:noProof/>
            <w:webHidden/>
          </w:rPr>
          <w:fldChar w:fldCharType="separate"/>
        </w:r>
        <w:r>
          <w:rPr>
            <w:noProof/>
            <w:webHidden/>
          </w:rPr>
          <w:t>6</w:t>
        </w:r>
        <w:r>
          <w:rPr>
            <w:noProof/>
            <w:webHidden/>
          </w:rPr>
          <w:fldChar w:fldCharType="end"/>
        </w:r>
      </w:hyperlink>
    </w:p>
    <w:p w14:paraId="667BAE09" w14:textId="0306CD1F"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498" w:history="1">
        <w:r w:rsidRPr="00B46326">
          <w:rPr>
            <w:rStyle w:val="Lienhypertexte"/>
            <w:noProof/>
          </w:rPr>
          <w:t>5.2 date de mise à disposition effective</w:t>
        </w:r>
        <w:r>
          <w:rPr>
            <w:noProof/>
            <w:webHidden/>
          </w:rPr>
          <w:tab/>
        </w:r>
        <w:r>
          <w:rPr>
            <w:noProof/>
            <w:webHidden/>
          </w:rPr>
          <w:fldChar w:fldCharType="begin"/>
        </w:r>
        <w:r>
          <w:rPr>
            <w:noProof/>
            <w:webHidden/>
          </w:rPr>
          <w:instrText xml:space="preserve"> PAGEREF _Toc203035498 \h </w:instrText>
        </w:r>
        <w:r>
          <w:rPr>
            <w:noProof/>
            <w:webHidden/>
          </w:rPr>
        </w:r>
        <w:r>
          <w:rPr>
            <w:noProof/>
            <w:webHidden/>
          </w:rPr>
          <w:fldChar w:fldCharType="separate"/>
        </w:r>
        <w:r>
          <w:rPr>
            <w:noProof/>
            <w:webHidden/>
          </w:rPr>
          <w:t>7</w:t>
        </w:r>
        <w:r>
          <w:rPr>
            <w:noProof/>
            <w:webHidden/>
          </w:rPr>
          <w:fldChar w:fldCharType="end"/>
        </w:r>
      </w:hyperlink>
    </w:p>
    <w:p w14:paraId="31D0832F" w14:textId="5D9D612B"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499" w:history="1">
        <w:r w:rsidRPr="00B46326">
          <w:rPr>
            <w:rStyle w:val="Lienhypertexte"/>
            <w:noProof/>
          </w:rPr>
          <w:t>5.3 report de la date de mise à disposition</w:t>
        </w:r>
        <w:r>
          <w:rPr>
            <w:noProof/>
            <w:webHidden/>
          </w:rPr>
          <w:tab/>
        </w:r>
        <w:r>
          <w:rPr>
            <w:noProof/>
            <w:webHidden/>
          </w:rPr>
          <w:fldChar w:fldCharType="begin"/>
        </w:r>
        <w:r>
          <w:rPr>
            <w:noProof/>
            <w:webHidden/>
          </w:rPr>
          <w:instrText xml:space="preserve"> PAGEREF _Toc203035499 \h </w:instrText>
        </w:r>
        <w:r>
          <w:rPr>
            <w:noProof/>
            <w:webHidden/>
          </w:rPr>
        </w:r>
        <w:r>
          <w:rPr>
            <w:noProof/>
            <w:webHidden/>
          </w:rPr>
          <w:fldChar w:fldCharType="separate"/>
        </w:r>
        <w:r>
          <w:rPr>
            <w:noProof/>
            <w:webHidden/>
          </w:rPr>
          <w:t>7</w:t>
        </w:r>
        <w:r>
          <w:rPr>
            <w:noProof/>
            <w:webHidden/>
          </w:rPr>
          <w:fldChar w:fldCharType="end"/>
        </w:r>
      </w:hyperlink>
    </w:p>
    <w:p w14:paraId="27457BD7" w14:textId="5F5C9DEF"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00" w:history="1">
        <w:r w:rsidRPr="00B46326">
          <w:rPr>
            <w:rStyle w:val="Lienhypertexte"/>
          </w:rPr>
          <w:t>article 6 - service après-vente</w:t>
        </w:r>
        <w:r>
          <w:rPr>
            <w:webHidden/>
          </w:rPr>
          <w:tab/>
        </w:r>
        <w:r>
          <w:rPr>
            <w:webHidden/>
          </w:rPr>
          <w:fldChar w:fldCharType="begin"/>
        </w:r>
        <w:r>
          <w:rPr>
            <w:webHidden/>
          </w:rPr>
          <w:instrText xml:space="preserve"> PAGEREF _Toc203035500 \h </w:instrText>
        </w:r>
        <w:r>
          <w:rPr>
            <w:webHidden/>
          </w:rPr>
        </w:r>
        <w:r>
          <w:rPr>
            <w:webHidden/>
          </w:rPr>
          <w:fldChar w:fldCharType="separate"/>
        </w:r>
        <w:r>
          <w:rPr>
            <w:webHidden/>
          </w:rPr>
          <w:t>7</w:t>
        </w:r>
        <w:r>
          <w:rPr>
            <w:webHidden/>
          </w:rPr>
          <w:fldChar w:fldCharType="end"/>
        </w:r>
      </w:hyperlink>
    </w:p>
    <w:p w14:paraId="2FACB1CF" w14:textId="18B8C689"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01" w:history="1">
        <w:r w:rsidRPr="00B46326">
          <w:rPr>
            <w:rStyle w:val="Lienhypertexte"/>
            <w:noProof/>
          </w:rPr>
          <w:t>6.1 traitement des incidents</w:t>
        </w:r>
        <w:r>
          <w:rPr>
            <w:noProof/>
            <w:webHidden/>
          </w:rPr>
          <w:tab/>
        </w:r>
        <w:r>
          <w:rPr>
            <w:noProof/>
            <w:webHidden/>
          </w:rPr>
          <w:fldChar w:fldCharType="begin"/>
        </w:r>
        <w:r>
          <w:rPr>
            <w:noProof/>
            <w:webHidden/>
          </w:rPr>
          <w:instrText xml:space="preserve"> PAGEREF _Toc203035501 \h </w:instrText>
        </w:r>
        <w:r>
          <w:rPr>
            <w:noProof/>
            <w:webHidden/>
          </w:rPr>
        </w:r>
        <w:r>
          <w:rPr>
            <w:noProof/>
            <w:webHidden/>
          </w:rPr>
          <w:fldChar w:fldCharType="separate"/>
        </w:r>
        <w:r>
          <w:rPr>
            <w:noProof/>
            <w:webHidden/>
          </w:rPr>
          <w:t>7</w:t>
        </w:r>
        <w:r>
          <w:rPr>
            <w:noProof/>
            <w:webHidden/>
          </w:rPr>
          <w:fldChar w:fldCharType="end"/>
        </w:r>
      </w:hyperlink>
    </w:p>
    <w:p w14:paraId="0F2E2FB7" w14:textId="72CD2050" w:rsidR="001841E6" w:rsidRDefault="001841E6">
      <w:pPr>
        <w:pStyle w:val="TM3"/>
        <w:tabs>
          <w:tab w:val="right" w:leader="dot" w:pos="10253"/>
        </w:tabs>
        <w:rPr>
          <w:rFonts w:asciiTheme="minorHAnsi" w:eastAsiaTheme="minorEastAsia" w:hAnsiTheme="minorHAnsi" w:cstheme="minorBidi"/>
          <w:i w:val="0"/>
          <w:iCs w:val="0"/>
          <w:noProof/>
          <w:kern w:val="2"/>
          <w:sz w:val="24"/>
          <w:szCs w:val="24"/>
          <w14:ligatures w14:val="standardContextual"/>
        </w:rPr>
      </w:pPr>
      <w:hyperlink w:anchor="_Toc203035502" w:history="1">
        <w:r w:rsidRPr="00B46326">
          <w:rPr>
            <w:rStyle w:val="Lienhypertexte"/>
            <w:noProof/>
          </w:rPr>
          <w:t>6.1.1 prise en compte des incidents</w:t>
        </w:r>
        <w:r>
          <w:rPr>
            <w:noProof/>
            <w:webHidden/>
          </w:rPr>
          <w:tab/>
        </w:r>
        <w:r>
          <w:rPr>
            <w:noProof/>
            <w:webHidden/>
          </w:rPr>
          <w:fldChar w:fldCharType="begin"/>
        </w:r>
        <w:r>
          <w:rPr>
            <w:noProof/>
            <w:webHidden/>
          </w:rPr>
          <w:instrText xml:space="preserve"> PAGEREF _Toc203035502 \h </w:instrText>
        </w:r>
        <w:r>
          <w:rPr>
            <w:noProof/>
            <w:webHidden/>
          </w:rPr>
        </w:r>
        <w:r>
          <w:rPr>
            <w:noProof/>
            <w:webHidden/>
          </w:rPr>
          <w:fldChar w:fldCharType="separate"/>
        </w:r>
        <w:r>
          <w:rPr>
            <w:noProof/>
            <w:webHidden/>
          </w:rPr>
          <w:t>7</w:t>
        </w:r>
        <w:r>
          <w:rPr>
            <w:noProof/>
            <w:webHidden/>
          </w:rPr>
          <w:fldChar w:fldCharType="end"/>
        </w:r>
      </w:hyperlink>
    </w:p>
    <w:p w14:paraId="79E926F7" w14:textId="1C3ECD43" w:rsidR="001841E6" w:rsidRDefault="001841E6">
      <w:pPr>
        <w:pStyle w:val="TM3"/>
        <w:tabs>
          <w:tab w:val="right" w:leader="dot" w:pos="10253"/>
        </w:tabs>
        <w:rPr>
          <w:rFonts w:asciiTheme="minorHAnsi" w:eastAsiaTheme="minorEastAsia" w:hAnsiTheme="minorHAnsi" w:cstheme="minorBidi"/>
          <w:i w:val="0"/>
          <w:iCs w:val="0"/>
          <w:noProof/>
          <w:kern w:val="2"/>
          <w:sz w:val="24"/>
          <w:szCs w:val="24"/>
          <w14:ligatures w14:val="standardContextual"/>
        </w:rPr>
      </w:pPr>
      <w:hyperlink w:anchor="_Toc203035503" w:history="1">
        <w:r w:rsidRPr="00B46326">
          <w:rPr>
            <w:rStyle w:val="Lienhypertexte"/>
            <w:noProof/>
          </w:rPr>
          <w:t>6.1.2 obligations de l’Opérateur</w:t>
        </w:r>
        <w:r>
          <w:rPr>
            <w:noProof/>
            <w:webHidden/>
          </w:rPr>
          <w:tab/>
        </w:r>
        <w:r>
          <w:rPr>
            <w:noProof/>
            <w:webHidden/>
          </w:rPr>
          <w:fldChar w:fldCharType="begin"/>
        </w:r>
        <w:r>
          <w:rPr>
            <w:noProof/>
            <w:webHidden/>
          </w:rPr>
          <w:instrText xml:space="preserve"> PAGEREF _Toc203035503 \h </w:instrText>
        </w:r>
        <w:r>
          <w:rPr>
            <w:noProof/>
            <w:webHidden/>
          </w:rPr>
        </w:r>
        <w:r>
          <w:rPr>
            <w:noProof/>
            <w:webHidden/>
          </w:rPr>
          <w:fldChar w:fldCharType="separate"/>
        </w:r>
        <w:r>
          <w:rPr>
            <w:noProof/>
            <w:webHidden/>
          </w:rPr>
          <w:t>8</w:t>
        </w:r>
        <w:r>
          <w:rPr>
            <w:noProof/>
            <w:webHidden/>
          </w:rPr>
          <w:fldChar w:fldCharType="end"/>
        </w:r>
      </w:hyperlink>
    </w:p>
    <w:p w14:paraId="0088C75F" w14:textId="540474FB"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04" w:history="1">
        <w:r w:rsidRPr="00B46326">
          <w:rPr>
            <w:rStyle w:val="Lienhypertexte"/>
            <w:noProof/>
          </w:rPr>
          <w:t>6.2 délais de rétablissement</w:t>
        </w:r>
        <w:r>
          <w:rPr>
            <w:noProof/>
            <w:webHidden/>
          </w:rPr>
          <w:tab/>
        </w:r>
        <w:r>
          <w:rPr>
            <w:noProof/>
            <w:webHidden/>
          </w:rPr>
          <w:fldChar w:fldCharType="begin"/>
        </w:r>
        <w:r>
          <w:rPr>
            <w:noProof/>
            <w:webHidden/>
          </w:rPr>
          <w:instrText xml:space="preserve"> PAGEREF _Toc203035504 \h </w:instrText>
        </w:r>
        <w:r>
          <w:rPr>
            <w:noProof/>
            <w:webHidden/>
          </w:rPr>
        </w:r>
        <w:r>
          <w:rPr>
            <w:noProof/>
            <w:webHidden/>
          </w:rPr>
          <w:fldChar w:fldCharType="separate"/>
        </w:r>
        <w:r>
          <w:rPr>
            <w:noProof/>
            <w:webHidden/>
          </w:rPr>
          <w:t>8</w:t>
        </w:r>
        <w:r>
          <w:rPr>
            <w:noProof/>
            <w:webHidden/>
          </w:rPr>
          <w:fldChar w:fldCharType="end"/>
        </w:r>
      </w:hyperlink>
    </w:p>
    <w:p w14:paraId="1A5541E2" w14:textId="46C5ABA3"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05" w:history="1">
        <w:r w:rsidRPr="00B46326">
          <w:rPr>
            <w:rStyle w:val="Lienhypertexte"/>
            <w:noProof/>
          </w:rPr>
          <w:t>6.3 compte-rendu d’intervention</w:t>
        </w:r>
        <w:r>
          <w:rPr>
            <w:noProof/>
            <w:webHidden/>
          </w:rPr>
          <w:tab/>
        </w:r>
        <w:r>
          <w:rPr>
            <w:noProof/>
            <w:webHidden/>
          </w:rPr>
          <w:fldChar w:fldCharType="begin"/>
        </w:r>
        <w:r>
          <w:rPr>
            <w:noProof/>
            <w:webHidden/>
          </w:rPr>
          <w:instrText xml:space="preserve"> PAGEREF _Toc203035505 \h </w:instrText>
        </w:r>
        <w:r>
          <w:rPr>
            <w:noProof/>
            <w:webHidden/>
          </w:rPr>
        </w:r>
        <w:r>
          <w:rPr>
            <w:noProof/>
            <w:webHidden/>
          </w:rPr>
          <w:fldChar w:fldCharType="separate"/>
        </w:r>
        <w:r>
          <w:rPr>
            <w:noProof/>
            <w:webHidden/>
          </w:rPr>
          <w:t>8</w:t>
        </w:r>
        <w:r>
          <w:rPr>
            <w:noProof/>
            <w:webHidden/>
          </w:rPr>
          <w:fldChar w:fldCharType="end"/>
        </w:r>
      </w:hyperlink>
    </w:p>
    <w:p w14:paraId="53CD41AF" w14:textId="155F5B38"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06" w:history="1">
        <w:r w:rsidRPr="00B46326">
          <w:rPr>
            <w:rStyle w:val="Lienhypertexte"/>
            <w:noProof/>
          </w:rPr>
          <w:t>6.4 disponibilité annuelle des Services (IMS)</w:t>
        </w:r>
        <w:r>
          <w:rPr>
            <w:noProof/>
            <w:webHidden/>
          </w:rPr>
          <w:tab/>
        </w:r>
        <w:r>
          <w:rPr>
            <w:noProof/>
            <w:webHidden/>
          </w:rPr>
          <w:fldChar w:fldCharType="begin"/>
        </w:r>
        <w:r>
          <w:rPr>
            <w:noProof/>
            <w:webHidden/>
          </w:rPr>
          <w:instrText xml:space="preserve"> PAGEREF _Toc203035506 \h </w:instrText>
        </w:r>
        <w:r>
          <w:rPr>
            <w:noProof/>
            <w:webHidden/>
          </w:rPr>
        </w:r>
        <w:r>
          <w:rPr>
            <w:noProof/>
            <w:webHidden/>
          </w:rPr>
          <w:fldChar w:fldCharType="separate"/>
        </w:r>
        <w:r>
          <w:rPr>
            <w:noProof/>
            <w:webHidden/>
          </w:rPr>
          <w:t>8</w:t>
        </w:r>
        <w:r>
          <w:rPr>
            <w:noProof/>
            <w:webHidden/>
          </w:rPr>
          <w:fldChar w:fldCharType="end"/>
        </w:r>
      </w:hyperlink>
    </w:p>
    <w:p w14:paraId="045DBFF7" w14:textId="26783606"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07" w:history="1">
        <w:r w:rsidRPr="00B46326">
          <w:rPr>
            <w:rStyle w:val="Lienhypertexte"/>
            <w:noProof/>
          </w:rPr>
          <w:t>6.5 informations sur les travaux programmés réalisés par les Mandantes</w:t>
        </w:r>
        <w:r>
          <w:rPr>
            <w:noProof/>
            <w:webHidden/>
          </w:rPr>
          <w:tab/>
        </w:r>
        <w:r>
          <w:rPr>
            <w:noProof/>
            <w:webHidden/>
          </w:rPr>
          <w:fldChar w:fldCharType="begin"/>
        </w:r>
        <w:r>
          <w:rPr>
            <w:noProof/>
            <w:webHidden/>
          </w:rPr>
          <w:instrText xml:space="preserve"> PAGEREF _Toc203035507 \h </w:instrText>
        </w:r>
        <w:r>
          <w:rPr>
            <w:noProof/>
            <w:webHidden/>
          </w:rPr>
        </w:r>
        <w:r>
          <w:rPr>
            <w:noProof/>
            <w:webHidden/>
          </w:rPr>
          <w:fldChar w:fldCharType="separate"/>
        </w:r>
        <w:r>
          <w:rPr>
            <w:noProof/>
            <w:webHidden/>
          </w:rPr>
          <w:t>8</w:t>
        </w:r>
        <w:r>
          <w:rPr>
            <w:noProof/>
            <w:webHidden/>
          </w:rPr>
          <w:fldChar w:fldCharType="end"/>
        </w:r>
      </w:hyperlink>
    </w:p>
    <w:p w14:paraId="1B9A1962" w14:textId="3437C0BF"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08" w:history="1">
        <w:r w:rsidRPr="00B46326">
          <w:rPr>
            <w:rStyle w:val="Lienhypertexte"/>
            <w:noProof/>
          </w:rPr>
          <w:t>6.6 informations sur les travaux programmés réalisés par l’Opérateur</w:t>
        </w:r>
        <w:r>
          <w:rPr>
            <w:noProof/>
            <w:webHidden/>
          </w:rPr>
          <w:tab/>
        </w:r>
        <w:r>
          <w:rPr>
            <w:noProof/>
            <w:webHidden/>
          </w:rPr>
          <w:fldChar w:fldCharType="begin"/>
        </w:r>
        <w:r>
          <w:rPr>
            <w:noProof/>
            <w:webHidden/>
          </w:rPr>
          <w:instrText xml:space="preserve"> PAGEREF _Toc203035508 \h </w:instrText>
        </w:r>
        <w:r>
          <w:rPr>
            <w:noProof/>
            <w:webHidden/>
          </w:rPr>
        </w:r>
        <w:r>
          <w:rPr>
            <w:noProof/>
            <w:webHidden/>
          </w:rPr>
          <w:fldChar w:fldCharType="separate"/>
        </w:r>
        <w:r>
          <w:rPr>
            <w:noProof/>
            <w:webHidden/>
          </w:rPr>
          <w:t>9</w:t>
        </w:r>
        <w:r>
          <w:rPr>
            <w:noProof/>
            <w:webHidden/>
          </w:rPr>
          <w:fldChar w:fldCharType="end"/>
        </w:r>
      </w:hyperlink>
    </w:p>
    <w:p w14:paraId="01CC965A" w14:textId="055DE8E4"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09" w:history="1">
        <w:r w:rsidRPr="00B46326">
          <w:rPr>
            <w:rStyle w:val="Lienhypertexte"/>
          </w:rPr>
          <w:t>article 7 - prix</w:t>
        </w:r>
        <w:r>
          <w:rPr>
            <w:webHidden/>
          </w:rPr>
          <w:tab/>
        </w:r>
        <w:r>
          <w:rPr>
            <w:webHidden/>
          </w:rPr>
          <w:fldChar w:fldCharType="begin"/>
        </w:r>
        <w:r>
          <w:rPr>
            <w:webHidden/>
          </w:rPr>
          <w:instrText xml:space="preserve"> PAGEREF _Toc203035509 \h </w:instrText>
        </w:r>
        <w:r>
          <w:rPr>
            <w:webHidden/>
          </w:rPr>
        </w:r>
        <w:r>
          <w:rPr>
            <w:webHidden/>
          </w:rPr>
          <w:fldChar w:fldCharType="separate"/>
        </w:r>
        <w:r>
          <w:rPr>
            <w:webHidden/>
          </w:rPr>
          <w:t>9</w:t>
        </w:r>
        <w:r>
          <w:rPr>
            <w:webHidden/>
          </w:rPr>
          <w:fldChar w:fldCharType="end"/>
        </w:r>
      </w:hyperlink>
    </w:p>
    <w:p w14:paraId="20B0B4B1" w14:textId="11FC9CAF"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10" w:history="1">
        <w:r w:rsidRPr="00B46326">
          <w:rPr>
            <w:rStyle w:val="Lienhypertexte"/>
          </w:rPr>
          <w:t>article 8 - facturation et paiement</w:t>
        </w:r>
        <w:r>
          <w:rPr>
            <w:webHidden/>
          </w:rPr>
          <w:tab/>
        </w:r>
        <w:r>
          <w:rPr>
            <w:webHidden/>
          </w:rPr>
          <w:fldChar w:fldCharType="begin"/>
        </w:r>
        <w:r>
          <w:rPr>
            <w:webHidden/>
          </w:rPr>
          <w:instrText xml:space="preserve"> PAGEREF _Toc203035510 \h </w:instrText>
        </w:r>
        <w:r>
          <w:rPr>
            <w:webHidden/>
          </w:rPr>
        </w:r>
        <w:r>
          <w:rPr>
            <w:webHidden/>
          </w:rPr>
          <w:fldChar w:fldCharType="separate"/>
        </w:r>
        <w:r>
          <w:rPr>
            <w:webHidden/>
          </w:rPr>
          <w:t>9</w:t>
        </w:r>
        <w:r>
          <w:rPr>
            <w:webHidden/>
          </w:rPr>
          <w:fldChar w:fldCharType="end"/>
        </w:r>
      </w:hyperlink>
    </w:p>
    <w:p w14:paraId="3610B468" w14:textId="44DA3741"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11" w:history="1">
        <w:r w:rsidRPr="00B46326">
          <w:rPr>
            <w:rStyle w:val="Lienhypertexte"/>
          </w:rPr>
          <w:t>article 9 - responsabilité</w:t>
        </w:r>
        <w:r>
          <w:rPr>
            <w:webHidden/>
          </w:rPr>
          <w:tab/>
        </w:r>
        <w:r>
          <w:rPr>
            <w:webHidden/>
          </w:rPr>
          <w:fldChar w:fldCharType="begin"/>
        </w:r>
        <w:r>
          <w:rPr>
            <w:webHidden/>
          </w:rPr>
          <w:instrText xml:space="preserve"> PAGEREF _Toc203035511 \h </w:instrText>
        </w:r>
        <w:r>
          <w:rPr>
            <w:webHidden/>
          </w:rPr>
        </w:r>
        <w:r>
          <w:rPr>
            <w:webHidden/>
          </w:rPr>
          <w:fldChar w:fldCharType="separate"/>
        </w:r>
        <w:r>
          <w:rPr>
            <w:webHidden/>
          </w:rPr>
          <w:t>9</w:t>
        </w:r>
        <w:r>
          <w:rPr>
            <w:webHidden/>
          </w:rPr>
          <w:fldChar w:fldCharType="end"/>
        </w:r>
      </w:hyperlink>
    </w:p>
    <w:p w14:paraId="39E5DCE9" w14:textId="7D8B1662"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12" w:history="1">
        <w:r w:rsidRPr="00B46326">
          <w:rPr>
            <w:rStyle w:val="Lienhypertexte"/>
          </w:rPr>
          <w:t>article 10 - résiliation</w:t>
        </w:r>
        <w:r>
          <w:rPr>
            <w:webHidden/>
          </w:rPr>
          <w:tab/>
        </w:r>
        <w:r>
          <w:rPr>
            <w:webHidden/>
          </w:rPr>
          <w:fldChar w:fldCharType="begin"/>
        </w:r>
        <w:r>
          <w:rPr>
            <w:webHidden/>
          </w:rPr>
          <w:instrText xml:space="preserve"> PAGEREF _Toc203035512 \h </w:instrText>
        </w:r>
        <w:r>
          <w:rPr>
            <w:webHidden/>
          </w:rPr>
        </w:r>
        <w:r>
          <w:rPr>
            <w:webHidden/>
          </w:rPr>
          <w:fldChar w:fldCharType="separate"/>
        </w:r>
        <w:r>
          <w:rPr>
            <w:webHidden/>
          </w:rPr>
          <w:t>10</w:t>
        </w:r>
        <w:r>
          <w:rPr>
            <w:webHidden/>
          </w:rPr>
          <w:fldChar w:fldCharType="end"/>
        </w:r>
      </w:hyperlink>
    </w:p>
    <w:p w14:paraId="4258BC66" w14:textId="38314858"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13" w:history="1">
        <w:r w:rsidRPr="00B46326">
          <w:rPr>
            <w:rStyle w:val="Lienhypertexte"/>
          </w:rPr>
          <w:t>article 11 - en cas de mise à disposition d’équipements dans les locaux de l’Opérateur</w:t>
        </w:r>
        <w:r>
          <w:rPr>
            <w:webHidden/>
          </w:rPr>
          <w:tab/>
        </w:r>
        <w:r>
          <w:rPr>
            <w:webHidden/>
          </w:rPr>
          <w:fldChar w:fldCharType="begin"/>
        </w:r>
        <w:r>
          <w:rPr>
            <w:webHidden/>
          </w:rPr>
          <w:instrText xml:space="preserve"> PAGEREF _Toc203035513 \h </w:instrText>
        </w:r>
        <w:r>
          <w:rPr>
            <w:webHidden/>
          </w:rPr>
        </w:r>
        <w:r>
          <w:rPr>
            <w:webHidden/>
          </w:rPr>
          <w:fldChar w:fldCharType="separate"/>
        </w:r>
        <w:r>
          <w:rPr>
            <w:webHidden/>
          </w:rPr>
          <w:t>10</w:t>
        </w:r>
        <w:r>
          <w:rPr>
            <w:webHidden/>
          </w:rPr>
          <w:fldChar w:fldCharType="end"/>
        </w:r>
      </w:hyperlink>
    </w:p>
    <w:p w14:paraId="61406227" w14:textId="08E20E9C"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14" w:history="1">
        <w:r w:rsidRPr="00B46326">
          <w:rPr>
            <w:rStyle w:val="Lienhypertexte"/>
            <w:noProof/>
          </w:rPr>
          <w:t>11.1 conditions d’accès aux locaux de l’Opérateur</w:t>
        </w:r>
        <w:r>
          <w:rPr>
            <w:noProof/>
            <w:webHidden/>
          </w:rPr>
          <w:tab/>
        </w:r>
        <w:r>
          <w:rPr>
            <w:noProof/>
            <w:webHidden/>
          </w:rPr>
          <w:fldChar w:fldCharType="begin"/>
        </w:r>
        <w:r>
          <w:rPr>
            <w:noProof/>
            <w:webHidden/>
          </w:rPr>
          <w:instrText xml:space="preserve"> PAGEREF _Toc203035514 \h </w:instrText>
        </w:r>
        <w:r>
          <w:rPr>
            <w:noProof/>
            <w:webHidden/>
          </w:rPr>
        </w:r>
        <w:r>
          <w:rPr>
            <w:noProof/>
            <w:webHidden/>
          </w:rPr>
          <w:fldChar w:fldCharType="separate"/>
        </w:r>
        <w:r>
          <w:rPr>
            <w:noProof/>
            <w:webHidden/>
          </w:rPr>
          <w:t>10</w:t>
        </w:r>
        <w:r>
          <w:rPr>
            <w:noProof/>
            <w:webHidden/>
          </w:rPr>
          <w:fldChar w:fldCharType="end"/>
        </w:r>
      </w:hyperlink>
    </w:p>
    <w:p w14:paraId="7E026ED8" w14:textId="216BEBD1"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15" w:history="1">
        <w:r w:rsidRPr="00B46326">
          <w:rPr>
            <w:rStyle w:val="Lienhypertexte"/>
            <w:noProof/>
          </w:rPr>
          <w:t>11.2 mise à disposition des équipements</w:t>
        </w:r>
        <w:r>
          <w:rPr>
            <w:noProof/>
            <w:webHidden/>
          </w:rPr>
          <w:tab/>
        </w:r>
        <w:r>
          <w:rPr>
            <w:noProof/>
            <w:webHidden/>
          </w:rPr>
          <w:fldChar w:fldCharType="begin"/>
        </w:r>
        <w:r>
          <w:rPr>
            <w:noProof/>
            <w:webHidden/>
          </w:rPr>
          <w:instrText xml:space="preserve"> PAGEREF _Toc203035515 \h </w:instrText>
        </w:r>
        <w:r>
          <w:rPr>
            <w:noProof/>
            <w:webHidden/>
          </w:rPr>
        </w:r>
        <w:r>
          <w:rPr>
            <w:noProof/>
            <w:webHidden/>
          </w:rPr>
          <w:fldChar w:fldCharType="separate"/>
        </w:r>
        <w:r>
          <w:rPr>
            <w:noProof/>
            <w:webHidden/>
          </w:rPr>
          <w:t>10</w:t>
        </w:r>
        <w:r>
          <w:rPr>
            <w:noProof/>
            <w:webHidden/>
          </w:rPr>
          <w:fldChar w:fldCharType="end"/>
        </w:r>
      </w:hyperlink>
    </w:p>
    <w:p w14:paraId="3E635E43" w14:textId="43856468"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16" w:history="1">
        <w:r w:rsidRPr="00B46326">
          <w:rPr>
            <w:rStyle w:val="Lienhypertexte"/>
            <w:noProof/>
          </w:rPr>
          <w:t>11.3 restitution des équipements</w:t>
        </w:r>
        <w:r>
          <w:rPr>
            <w:noProof/>
            <w:webHidden/>
          </w:rPr>
          <w:tab/>
        </w:r>
        <w:r>
          <w:rPr>
            <w:noProof/>
            <w:webHidden/>
          </w:rPr>
          <w:fldChar w:fldCharType="begin"/>
        </w:r>
        <w:r>
          <w:rPr>
            <w:noProof/>
            <w:webHidden/>
          </w:rPr>
          <w:instrText xml:space="preserve"> PAGEREF _Toc203035516 \h </w:instrText>
        </w:r>
        <w:r>
          <w:rPr>
            <w:noProof/>
            <w:webHidden/>
          </w:rPr>
        </w:r>
        <w:r>
          <w:rPr>
            <w:noProof/>
            <w:webHidden/>
          </w:rPr>
          <w:fldChar w:fldCharType="separate"/>
        </w:r>
        <w:r>
          <w:rPr>
            <w:noProof/>
            <w:webHidden/>
          </w:rPr>
          <w:t>11</w:t>
        </w:r>
        <w:r>
          <w:rPr>
            <w:noProof/>
            <w:webHidden/>
          </w:rPr>
          <w:fldChar w:fldCharType="end"/>
        </w:r>
      </w:hyperlink>
    </w:p>
    <w:p w14:paraId="05240BAE" w14:textId="484313C5"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17" w:history="1">
        <w:r w:rsidRPr="00B46326">
          <w:rPr>
            <w:rStyle w:val="Lienhypertexte"/>
          </w:rPr>
          <w:t>article 12 - modification du Contrat</w:t>
        </w:r>
        <w:r>
          <w:rPr>
            <w:webHidden/>
          </w:rPr>
          <w:tab/>
        </w:r>
        <w:r>
          <w:rPr>
            <w:webHidden/>
          </w:rPr>
          <w:fldChar w:fldCharType="begin"/>
        </w:r>
        <w:r>
          <w:rPr>
            <w:webHidden/>
          </w:rPr>
          <w:instrText xml:space="preserve"> PAGEREF _Toc203035517 \h </w:instrText>
        </w:r>
        <w:r>
          <w:rPr>
            <w:webHidden/>
          </w:rPr>
        </w:r>
        <w:r>
          <w:rPr>
            <w:webHidden/>
          </w:rPr>
          <w:fldChar w:fldCharType="separate"/>
        </w:r>
        <w:r>
          <w:rPr>
            <w:webHidden/>
          </w:rPr>
          <w:t>11</w:t>
        </w:r>
        <w:r>
          <w:rPr>
            <w:webHidden/>
          </w:rPr>
          <w:fldChar w:fldCharType="end"/>
        </w:r>
      </w:hyperlink>
    </w:p>
    <w:p w14:paraId="52E0D5CC" w14:textId="311B232A"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18" w:history="1">
        <w:r w:rsidRPr="00B46326">
          <w:rPr>
            <w:rStyle w:val="Lienhypertexte"/>
            <w:noProof/>
          </w:rPr>
          <w:t>12.1 modification des Conditions Générales</w:t>
        </w:r>
        <w:r>
          <w:rPr>
            <w:noProof/>
            <w:webHidden/>
          </w:rPr>
          <w:tab/>
        </w:r>
        <w:r>
          <w:rPr>
            <w:noProof/>
            <w:webHidden/>
          </w:rPr>
          <w:fldChar w:fldCharType="begin"/>
        </w:r>
        <w:r>
          <w:rPr>
            <w:noProof/>
            <w:webHidden/>
          </w:rPr>
          <w:instrText xml:space="preserve"> PAGEREF _Toc203035518 \h </w:instrText>
        </w:r>
        <w:r>
          <w:rPr>
            <w:noProof/>
            <w:webHidden/>
          </w:rPr>
        </w:r>
        <w:r>
          <w:rPr>
            <w:noProof/>
            <w:webHidden/>
          </w:rPr>
          <w:fldChar w:fldCharType="separate"/>
        </w:r>
        <w:r>
          <w:rPr>
            <w:noProof/>
            <w:webHidden/>
          </w:rPr>
          <w:t>11</w:t>
        </w:r>
        <w:r>
          <w:rPr>
            <w:noProof/>
            <w:webHidden/>
          </w:rPr>
          <w:fldChar w:fldCharType="end"/>
        </w:r>
      </w:hyperlink>
    </w:p>
    <w:p w14:paraId="1676C6CF" w14:textId="7910A623" w:rsidR="001841E6" w:rsidRDefault="001841E6">
      <w:pPr>
        <w:pStyle w:val="TM2"/>
        <w:tabs>
          <w:tab w:val="right" w:leader="dot" w:pos="10253"/>
        </w:tabs>
        <w:rPr>
          <w:rFonts w:asciiTheme="minorHAnsi" w:eastAsiaTheme="minorEastAsia" w:hAnsiTheme="minorHAnsi" w:cstheme="minorBidi"/>
          <w:smallCaps w:val="0"/>
          <w:noProof/>
          <w:kern w:val="2"/>
          <w:sz w:val="24"/>
          <w:szCs w:val="24"/>
          <w14:ligatures w14:val="standardContextual"/>
        </w:rPr>
      </w:pPr>
      <w:hyperlink w:anchor="_Toc203035519" w:history="1">
        <w:r w:rsidRPr="00B46326">
          <w:rPr>
            <w:rStyle w:val="Lienhypertexte"/>
            <w:noProof/>
          </w:rPr>
          <w:t>12.2 modification des Conditions Spécifiques et de leurs annexes</w:t>
        </w:r>
        <w:r>
          <w:rPr>
            <w:noProof/>
            <w:webHidden/>
          </w:rPr>
          <w:tab/>
        </w:r>
        <w:r>
          <w:rPr>
            <w:noProof/>
            <w:webHidden/>
          </w:rPr>
          <w:fldChar w:fldCharType="begin"/>
        </w:r>
        <w:r>
          <w:rPr>
            <w:noProof/>
            <w:webHidden/>
          </w:rPr>
          <w:instrText xml:space="preserve"> PAGEREF _Toc203035519 \h </w:instrText>
        </w:r>
        <w:r>
          <w:rPr>
            <w:noProof/>
            <w:webHidden/>
          </w:rPr>
        </w:r>
        <w:r>
          <w:rPr>
            <w:noProof/>
            <w:webHidden/>
          </w:rPr>
          <w:fldChar w:fldCharType="separate"/>
        </w:r>
        <w:r>
          <w:rPr>
            <w:noProof/>
            <w:webHidden/>
          </w:rPr>
          <w:t>11</w:t>
        </w:r>
        <w:r>
          <w:rPr>
            <w:noProof/>
            <w:webHidden/>
          </w:rPr>
          <w:fldChar w:fldCharType="end"/>
        </w:r>
      </w:hyperlink>
    </w:p>
    <w:p w14:paraId="65B5A28D" w14:textId="55018F05" w:rsidR="001841E6" w:rsidRDefault="001841E6">
      <w:pPr>
        <w:pStyle w:val="TM1"/>
        <w:rPr>
          <w:rFonts w:asciiTheme="minorHAnsi" w:eastAsiaTheme="minorEastAsia" w:hAnsiTheme="minorHAnsi" w:cstheme="minorBidi"/>
          <w:b w:val="0"/>
          <w:bCs w:val="0"/>
          <w:caps w:val="0"/>
          <w:kern w:val="2"/>
          <w:sz w:val="24"/>
          <w:szCs w:val="24"/>
          <w14:ligatures w14:val="standardContextual"/>
        </w:rPr>
      </w:pPr>
      <w:hyperlink w:anchor="_Toc203035520" w:history="1">
        <w:r w:rsidRPr="00B46326">
          <w:rPr>
            <w:rStyle w:val="Lienhypertexte"/>
          </w:rPr>
          <w:t>article 13 - conditions de retrait d'une Offre</w:t>
        </w:r>
        <w:r>
          <w:rPr>
            <w:webHidden/>
          </w:rPr>
          <w:tab/>
        </w:r>
        <w:r>
          <w:rPr>
            <w:webHidden/>
          </w:rPr>
          <w:fldChar w:fldCharType="begin"/>
        </w:r>
        <w:r>
          <w:rPr>
            <w:webHidden/>
          </w:rPr>
          <w:instrText xml:space="preserve"> PAGEREF _Toc203035520 \h </w:instrText>
        </w:r>
        <w:r>
          <w:rPr>
            <w:webHidden/>
          </w:rPr>
        </w:r>
        <w:r>
          <w:rPr>
            <w:webHidden/>
          </w:rPr>
          <w:fldChar w:fldCharType="separate"/>
        </w:r>
        <w:r>
          <w:rPr>
            <w:webHidden/>
          </w:rPr>
          <w:t>11</w:t>
        </w:r>
        <w:r>
          <w:rPr>
            <w:webHidden/>
          </w:rPr>
          <w:fldChar w:fldCharType="end"/>
        </w:r>
      </w:hyperlink>
    </w:p>
    <w:p w14:paraId="67CD3F07" w14:textId="0429F3A3" w:rsidR="007B4921" w:rsidRPr="00AC3993" w:rsidRDefault="000C4408" w:rsidP="00820184">
      <w:pPr>
        <w:pStyle w:val="Titre1"/>
        <w:numPr>
          <w:ilvl w:val="0"/>
          <w:numId w:val="0"/>
        </w:numPr>
      </w:pPr>
      <w:r w:rsidRPr="00AC3993">
        <w:fldChar w:fldCharType="end"/>
      </w:r>
    </w:p>
    <w:p w14:paraId="67CD3F09" w14:textId="77777777" w:rsidR="007B4921" w:rsidRPr="00AC3993" w:rsidRDefault="007B4921" w:rsidP="007B4921">
      <w:pPr>
        <w:pStyle w:val="Texte"/>
      </w:pPr>
    </w:p>
    <w:p w14:paraId="67CD3F0A" w14:textId="77777777" w:rsidR="002718B5" w:rsidRDefault="002718B5" w:rsidP="002718B5">
      <w:pPr>
        <w:pStyle w:val="StyleHelvetica55Roman18ptOrangeJustifi"/>
        <w:rPr>
          <w:rFonts w:cs="Arial"/>
          <w:b/>
          <w:bCs/>
          <w:color w:val="auto"/>
          <w:sz w:val="28"/>
          <w:szCs w:val="28"/>
        </w:rPr>
      </w:pPr>
      <w:r w:rsidRPr="00AC3993">
        <w:br w:type="page"/>
      </w:r>
      <w:r w:rsidRPr="00AC3993">
        <w:rPr>
          <w:rFonts w:cs="Arial"/>
          <w:b/>
          <w:bCs/>
          <w:color w:val="auto"/>
          <w:sz w:val="28"/>
          <w:szCs w:val="28"/>
        </w:rPr>
        <w:lastRenderedPageBreak/>
        <w:t>Liste des annexes</w:t>
      </w:r>
    </w:p>
    <w:p w14:paraId="123B52E2" w14:textId="77777777" w:rsidR="00AC3993" w:rsidRPr="00AC3993" w:rsidRDefault="00AC3993" w:rsidP="002718B5">
      <w:pPr>
        <w:pStyle w:val="StyleHelvetica55Roman18ptOrangeJustifi"/>
        <w:rPr>
          <w:b/>
          <w:bCs/>
          <w:color w:val="auto"/>
        </w:rPr>
      </w:pPr>
    </w:p>
    <w:p w14:paraId="67CD3F0B" w14:textId="471A60D8" w:rsidR="002718B5" w:rsidRPr="00AC3993" w:rsidRDefault="002718B5" w:rsidP="002718B5">
      <w:pPr>
        <w:spacing w:before="120"/>
        <w:jc w:val="both"/>
        <w:rPr>
          <w:rFonts w:eastAsia="Calibri" w:cs="Arial"/>
          <w:bCs/>
          <w:sz w:val="22"/>
          <w:szCs w:val="22"/>
        </w:rPr>
      </w:pPr>
      <w:r w:rsidRPr="00AC3993">
        <w:rPr>
          <w:rFonts w:eastAsia="Calibri" w:cs="Arial"/>
          <w:bCs/>
          <w:sz w:val="22"/>
          <w:szCs w:val="22"/>
        </w:rPr>
        <w:t xml:space="preserve">Annexe 1 – </w:t>
      </w:r>
      <w:r w:rsidR="001021C0">
        <w:rPr>
          <w:rFonts w:eastAsia="Calibri" w:cs="Arial"/>
          <w:bCs/>
          <w:sz w:val="22"/>
          <w:szCs w:val="22"/>
        </w:rPr>
        <w:t>L</w:t>
      </w:r>
      <w:r w:rsidR="00B2552A" w:rsidRPr="00B2552A">
        <w:rPr>
          <w:rFonts w:eastAsia="Calibri" w:cs="Arial"/>
          <w:bCs/>
          <w:sz w:val="22"/>
          <w:szCs w:val="22"/>
        </w:rPr>
        <w:t>iste de</w:t>
      </w:r>
      <w:r w:rsidR="001021C0">
        <w:rPr>
          <w:rFonts w:eastAsia="Calibri" w:cs="Arial"/>
          <w:bCs/>
          <w:sz w:val="22"/>
          <w:szCs w:val="22"/>
        </w:rPr>
        <w:t xml:space="preserve">s </w:t>
      </w:r>
      <w:r w:rsidR="00B2552A" w:rsidRPr="00B2552A">
        <w:rPr>
          <w:rFonts w:eastAsia="Calibri" w:cs="Arial"/>
          <w:bCs/>
          <w:sz w:val="22"/>
          <w:szCs w:val="22"/>
        </w:rPr>
        <w:t>Offres souscrite</w:t>
      </w:r>
      <w:r w:rsidR="0084195E">
        <w:rPr>
          <w:rFonts w:eastAsia="Calibri" w:cs="Arial"/>
          <w:bCs/>
          <w:sz w:val="22"/>
          <w:szCs w:val="22"/>
        </w:rPr>
        <w:t>s</w:t>
      </w:r>
    </w:p>
    <w:p w14:paraId="67CD3F0C" w14:textId="1FEF4368" w:rsidR="002718B5" w:rsidRDefault="002718B5" w:rsidP="002718B5">
      <w:pPr>
        <w:spacing w:before="120"/>
        <w:jc w:val="both"/>
        <w:rPr>
          <w:rFonts w:eastAsia="Calibri" w:cs="Arial"/>
          <w:bCs/>
          <w:sz w:val="22"/>
          <w:szCs w:val="22"/>
        </w:rPr>
      </w:pPr>
      <w:r w:rsidRPr="00AC3993">
        <w:rPr>
          <w:rFonts w:eastAsia="Calibri" w:cs="Arial"/>
          <w:bCs/>
          <w:sz w:val="22"/>
          <w:szCs w:val="22"/>
        </w:rPr>
        <w:t xml:space="preserve">Annexe 2 – </w:t>
      </w:r>
      <w:r w:rsidR="0084195E">
        <w:rPr>
          <w:rFonts w:eastAsia="Calibri" w:cs="Arial"/>
          <w:bCs/>
          <w:sz w:val="22"/>
          <w:szCs w:val="22"/>
        </w:rPr>
        <w:t>C</w:t>
      </w:r>
      <w:r w:rsidRPr="00AC3993">
        <w:rPr>
          <w:rFonts w:eastAsia="Calibri" w:cs="Arial"/>
          <w:bCs/>
          <w:sz w:val="22"/>
          <w:szCs w:val="22"/>
        </w:rPr>
        <w:t xml:space="preserve">ontacts </w:t>
      </w:r>
    </w:p>
    <w:p w14:paraId="5AC34CB0" w14:textId="29530530" w:rsidR="006274FC" w:rsidRPr="00AC3993" w:rsidRDefault="006274FC" w:rsidP="002718B5">
      <w:pPr>
        <w:spacing w:before="120"/>
        <w:jc w:val="both"/>
        <w:rPr>
          <w:rFonts w:eastAsia="Calibri" w:cs="Arial"/>
          <w:bCs/>
          <w:sz w:val="22"/>
          <w:szCs w:val="22"/>
        </w:rPr>
      </w:pPr>
      <w:r>
        <w:rPr>
          <w:rFonts w:eastAsia="Calibri" w:cs="Arial"/>
          <w:bCs/>
          <w:sz w:val="22"/>
          <w:szCs w:val="22"/>
        </w:rPr>
        <w:t xml:space="preserve">Annexe </w:t>
      </w:r>
      <w:r w:rsidR="0084195E">
        <w:rPr>
          <w:rFonts w:eastAsia="Calibri" w:cs="Arial"/>
          <w:bCs/>
          <w:sz w:val="22"/>
          <w:szCs w:val="22"/>
        </w:rPr>
        <w:t>3</w:t>
      </w:r>
      <w:r>
        <w:rPr>
          <w:rFonts w:eastAsia="Calibri" w:cs="Arial"/>
          <w:bCs/>
          <w:sz w:val="22"/>
          <w:szCs w:val="22"/>
        </w:rPr>
        <w:t xml:space="preserve"> – </w:t>
      </w:r>
      <w:r w:rsidR="0084195E">
        <w:rPr>
          <w:rFonts w:eastAsia="Calibri" w:cs="Arial"/>
          <w:bCs/>
          <w:sz w:val="22"/>
          <w:szCs w:val="22"/>
        </w:rPr>
        <w:t>L</w:t>
      </w:r>
      <w:r>
        <w:rPr>
          <w:rFonts w:eastAsia="Calibri" w:cs="Arial"/>
          <w:bCs/>
          <w:sz w:val="22"/>
          <w:szCs w:val="22"/>
        </w:rPr>
        <w:t>iste des Mandantes</w:t>
      </w:r>
    </w:p>
    <w:p w14:paraId="67CD3F0D" w14:textId="77777777" w:rsidR="000C4408" w:rsidRPr="00AC3993" w:rsidRDefault="000C4408" w:rsidP="007B4921">
      <w:pPr>
        <w:pStyle w:val="Texte"/>
        <w:rPr>
          <w:sz w:val="22"/>
          <w:szCs w:val="22"/>
        </w:rPr>
      </w:pPr>
    </w:p>
    <w:p w14:paraId="67CD3F0E" w14:textId="77777777" w:rsidR="007B4921" w:rsidRDefault="002718B5" w:rsidP="007B4921">
      <w:pPr>
        <w:pStyle w:val="Texte"/>
      </w:pPr>
      <w:r w:rsidRPr="00AC3993">
        <w:br w:type="page"/>
      </w:r>
    </w:p>
    <w:p w14:paraId="205854BA" w14:textId="73DE0B08" w:rsidR="000152C4" w:rsidRPr="00397156" w:rsidRDefault="000A2552" w:rsidP="000152C4">
      <w:pPr>
        <w:pStyle w:val="StyleTitre1JustifiAvant0pt"/>
        <w:numPr>
          <w:ilvl w:val="0"/>
          <w:numId w:val="0"/>
        </w:numPr>
      </w:pPr>
      <w:bookmarkStart w:id="1" w:name="_Toc203035489"/>
      <w:r>
        <w:lastRenderedPageBreak/>
        <w:t>Principe</w:t>
      </w:r>
      <w:r w:rsidR="00022577">
        <w:t>s</w:t>
      </w:r>
      <w:r>
        <w:t xml:space="preserve"> du </w:t>
      </w:r>
      <w:r w:rsidR="000152C4" w:rsidRPr="00397156">
        <w:t>Mandat</w:t>
      </w:r>
      <w:bookmarkEnd w:id="1"/>
    </w:p>
    <w:p w14:paraId="10C6BB2E" w14:textId="77777777" w:rsidR="004C2557" w:rsidRPr="00AC3993" w:rsidRDefault="004C2557" w:rsidP="007B4921">
      <w:pPr>
        <w:pStyle w:val="Texte"/>
      </w:pPr>
    </w:p>
    <w:p w14:paraId="646F4963" w14:textId="4647ECEB" w:rsidR="00197389" w:rsidRDefault="00197389" w:rsidP="00197389">
      <w:pPr>
        <w:pStyle w:val="Default"/>
        <w:jc w:val="both"/>
        <w:rPr>
          <w:rFonts w:ascii="Helvetica 55 Roman" w:hAnsi="Helvetica 55 Roman"/>
          <w:sz w:val="20"/>
          <w:szCs w:val="20"/>
        </w:rPr>
      </w:pPr>
      <w:bookmarkStart w:id="2" w:name="_Toc203035490"/>
      <w:r>
        <w:rPr>
          <w:rFonts w:ascii="Helvetica 55 Roman" w:hAnsi="Helvetica 55 Roman"/>
          <w:sz w:val="20"/>
          <w:szCs w:val="20"/>
        </w:rPr>
        <w:t xml:space="preserve">Orange Concessions déclare avoir reçu, </w:t>
      </w:r>
      <w:r w:rsidRPr="00197389">
        <w:rPr>
          <w:rFonts w:ascii="Helvetica 55 Roman" w:hAnsi="Helvetica 55 Roman"/>
          <w:sz w:val="20"/>
          <w:szCs w:val="20"/>
        </w:rPr>
        <w:t>dans les limites des dispositions de l’article 1984 du code civil</w:t>
      </w:r>
      <w:r>
        <w:rPr>
          <w:rFonts w:ascii="Helvetica 55 Roman" w:hAnsi="Helvetica 55 Roman"/>
          <w:sz w:val="20"/>
          <w:szCs w:val="20"/>
        </w:rPr>
        <w:t>,</w:t>
      </w:r>
      <w:r w:rsidRPr="00197389">
        <w:rPr>
          <w:rFonts w:ascii="Helvetica 55 Roman" w:hAnsi="Helvetica 55 Roman"/>
          <w:sz w:val="20"/>
          <w:szCs w:val="20"/>
        </w:rPr>
        <w:t xml:space="preserve"> </w:t>
      </w:r>
      <w:r>
        <w:rPr>
          <w:rFonts w:ascii="Helvetica 55 Roman" w:hAnsi="Helvetica 55 Roman"/>
          <w:sz w:val="20"/>
          <w:szCs w:val="20"/>
        </w:rPr>
        <w:t xml:space="preserve">tous les pouvoirs nécessaires des Mandantes pour signer et assurer la gestion du Contrat. </w:t>
      </w:r>
    </w:p>
    <w:p w14:paraId="126BFF1A" w14:textId="77777777" w:rsidR="00197389" w:rsidRDefault="00197389" w:rsidP="00197389">
      <w:pPr>
        <w:jc w:val="both"/>
        <w:rPr>
          <w:szCs w:val="20"/>
        </w:rPr>
      </w:pPr>
    </w:p>
    <w:p w14:paraId="3CEC5826" w14:textId="3FA0AF25" w:rsidR="00197389" w:rsidRPr="00197389" w:rsidRDefault="00197389" w:rsidP="00197389">
      <w:pPr>
        <w:jc w:val="both"/>
        <w:rPr>
          <w:szCs w:val="20"/>
        </w:rPr>
      </w:pPr>
      <w:r w:rsidRPr="00197389">
        <w:rPr>
          <w:szCs w:val="20"/>
        </w:rPr>
        <w:t xml:space="preserve">A ce titre, chaque Mandante est réputée être individuellement engagée à l’égard de l’Opérateur au titre du Contrat et demeure responsable du respect du Contrat vis-à-vis de l’Opérateur et de l’intégralité des obligations qui y sont définies. Aucune solidarité n’existe entre les Mandantes, ce que l’Opérateur reconnaît et accepte. </w:t>
      </w:r>
    </w:p>
    <w:p w14:paraId="1C5F504E" w14:textId="77777777" w:rsidR="00197389" w:rsidRDefault="00197389" w:rsidP="00197389">
      <w:pPr>
        <w:jc w:val="both"/>
        <w:rPr>
          <w:szCs w:val="20"/>
        </w:rPr>
      </w:pPr>
    </w:p>
    <w:p w14:paraId="6934E67D" w14:textId="77777777" w:rsidR="00197389" w:rsidRDefault="00197389" w:rsidP="00197389">
      <w:pPr>
        <w:pStyle w:val="Default"/>
        <w:jc w:val="both"/>
        <w:rPr>
          <w:rFonts w:ascii="Helvetica 55 Roman" w:hAnsi="Helvetica 55 Roman"/>
          <w:sz w:val="20"/>
          <w:szCs w:val="20"/>
        </w:rPr>
      </w:pPr>
    </w:p>
    <w:p w14:paraId="2D7B2E0A" w14:textId="6FA109B2" w:rsidR="00197389" w:rsidRDefault="00197389" w:rsidP="00197389">
      <w:pPr>
        <w:pStyle w:val="Default"/>
        <w:jc w:val="both"/>
        <w:rPr>
          <w:rFonts w:ascii="Helvetica 55 Roman" w:hAnsi="Helvetica 55 Roman"/>
          <w:sz w:val="20"/>
          <w:szCs w:val="20"/>
        </w:rPr>
      </w:pPr>
      <w:r>
        <w:rPr>
          <w:rFonts w:ascii="Helvetica 55 Roman" w:hAnsi="Helvetica 55 Roman"/>
          <w:sz w:val="20"/>
          <w:szCs w:val="20"/>
        </w:rPr>
        <w:t xml:space="preserve">Dans le cas où une nouvelle personne morale donnerait mandat à Orange Concessions afin de conclure le Contrat avec l’Opérateur, Orange Concessions notifiera par écrit l’Opérateur de l’extension du Contrat à cette nouvelle personne morale et communiquera à l’Opérateur l’annexe « Liste des Mandantes » des Conditions Générales mise à jour. </w:t>
      </w:r>
    </w:p>
    <w:p w14:paraId="69A20D4C" w14:textId="77777777" w:rsidR="00197389" w:rsidRDefault="00197389" w:rsidP="00197389">
      <w:pPr>
        <w:pStyle w:val="Default"/>
        <w:jc w:val="both"/>
        <w:rPr>
          <w:rFonts w:ascii="Helvetica 55 Roman" w:hAnsi="Helvetica 55 Roman"/>
          <w:sz w:val="20"/>
          <w:szCs w:val="20"/>
        </w:rPr>
      </w:pPr>
      <w:r>
        <w:rPr>
          <w:rFonts w:ascii="Helvetica 55 Roman" w:hAnsi="Helvetica 55 Roman"/>
          <w:sz w:val="20"/>
          <w:szCs w:val="20"/>
        </w:rPr>
        <w:t>Le Contrat prendra effet entre l’Opérateur et cette nouvelle personne morale mandante à compter de la date de notification susvisée.</w:t>
      </w:r>
    </w:p>
    <w:p w14:paraId="08E50A62" w14:textId="77777777" w:rsidR="00197389" w:rsidRDefault="00197389" w:rsidP="00197389">
      <w:pPr>
        <w:pStyle w:val="Default"/>
        <w:jc w:val="both"/>
        <w:rPr>
          <w:rFonts w:ascii="Helvetica 55 Roman" w:hAnsi="Helvetica 55 Roman"/>
          <w:sz w:val="20"/>
          <w:szCs w:val="20"/>
        </w:rPr>
      </w:pPr>
    </w:p>
    <w:p w14:paraId="55CC090C" w14:textId="0FFDE548" w:rsidR="00197389" w:rsidRDefault="00197389" w:rsidP="00197389">
      <w:pPr>
        <w:pStyle w:val="Default"/>
        <w:jc w:val="both"/>
      </w:pPr>
      <w:r>
        <w:rPr>
          <w:rFonts w:ascii="Helvetica 55 Roman" w:hAnsi="Helvetica 55 Roman"/>
          <w:sz w:val="20"/>
          <w:szCs w:val="20"/>
        </w:rPr>
        <w:t xml:space="preserve">En cas de dénonciation par </w:t>
      </w:r>
      <w:r w:rsidR="006709FB">
        <w:rPr>
          <w:rFonts w:ascii="Helvetica 55 Roman" w:hAnsi="Helvetica 55 Roman"/>
          <w:sz w:val="20"/>
          <w:szCs w:val="20"/>
        </w:rPr>
        <w:t xml:space="preserve">la </w:t>
      </w:r>
      <w:r>
        <w:rPr>
          <w:rFonts w:ascii="Helvetica 55 Roman" w:hAnsi="Helvetica 55 Roman"/>
          <w:sz w:val="20"/>
          <w:szCs w:val="20"/>
        </w:rPr>
        <w:t>Mandante du mandat accordé à Orange Concessions, cette dernière s’engage à en notifier l’Opérateur par écrit dans les meilleurs délais – et le Contrat sera résilié de plein droit entre la Mandante concernée et l’Opérateur et ce, à compter de la date effective de cessation du mandat et dans les conditions visées à l’article « résiliation » des Conditions Générales.</w:t>
      </w:r>
    </w:p>
    <w:p w14:paraId="67CD3F0F" w14:textId="77777777" w:rsidR="00D01C43" w:rsidRPr="000D4DB3" w:rsidRDefault="00846B73" w:rsidP="00197389">
      <w:pPr>
        <w:pStyle w:val="Titre1"/>
        <w:ind w:left="0" w:firstLine="0"/>
      </w:pPr>
      <w:r w:rsidRPr="00AC3993">
        <w:t>d</w:t>
      </w:r>
      <w:r w:rsidR="000C4408" w:rsidRPr="00AC3993">
        <w:t>éfinitions</w:t>
      </w:r>
      <w:bookmarkEnd w:id="2"/>
      <w:r w:rsidR="00D01C43" w:rsidRPr="00AC3993">
        <w:t xml:space="preserve"> </w:t>
      </w:r>
    </w:p>
    <w:p w14:paraId="34C0427C" w14:textId="755E4964" w:rsidR="00B11DD6" w:rsidRPr="00F52BE8" w:rsidRDefault="00B11DD6" w:rsidP="00B11DD6">
      <w:pPr>
        <w:jc w:val="both"/>
        <w:rPr>
          <w:szCs w:val="20"/>
        </w:rPr>
      </w:pPr>
      <w:r w:rsidRPr="00F52BE8">
        <w:rPr>
          <w:szCs w:val="20"/>
        </w:rPr>
        <w:t>Chacune des expressions et termes mentionnés ci-dessous</w:t>
      </w:r>
      <w:r w:rsidRPr="00B46DAD">
        <w:rPr>
          <w:szCs w:val="20"/>
        </w:rPr>
        <w:t xml:space="preserve"> et/ou dans les présentes</w:t>
      </w:r>
      <w:r w:rsidRPr="00F52BE8">
        <w:rPr>
          <w:szCs w:val="20"/>
        </w:rPr>
        <w:t>, qui s’entendent au singulier ou au pluriel en fonction du contexte dans lequel ils seront employés, revêtiront</w:t>
      </w:r>
      <w:r w:rsidRPr="00B46DAD">
        <w:rPr>
          <w:szCs w:val="20"/>
        </w:rPr>
        <w:t>,</w:t>
      </w:r>
      <w:r w:rsidRPr="00F52BE8">
        <w:rPr>
          <w:szCs w:val="20"/>
        </w:rPr>
        <w:t xml:space="preserve"> dans les </w:t>
      </w:r>
      <w:r w:rsidRPr="00B46DAD">
        <w:rPr>
          <w:szCs w:val="20"/>
        </w:rPr>
        <w:t>Conditions Générales</w:t>
      </w:r>
      <w:r w:rsidRPr="00F52BE8">
        <w:rPr>
          <w:szCs w:val="20"/>
        </w:rPr>
        <w:t xml:space="preserve">, le sens des définitions précisées </w:t>
      </w:r>
      <w:r w:rsidRPr="00B46DAD">
        <w:rPr>
          <w:szCs w:val="20"/>
        </w:rPr>
        <w:t xml:space="preserve">dans les présentes </w:t>
      </w:r>
      <w:r w:rsidRPr="00F52BE8">
        <w:rPr>
          <w:szCs w:val="20"/>
        </w:rPr>
        <w:t>lorsqu’ils seront employés avec une majuscule. Les termes débutant par une majuscule et non définis dans les présentes sont définis dans l’</w:t>
      </w:r>
      <w:r w:rsidR="005D5F8B">
        <w:rPr>
          <w:szCs w:val="20"/>
        </w:rPr>
        <w:t>Accord Cadre</w:t>
      </w:r>
      <w:r w:rsidRPr="00F52BE8">
        <w:rPr>
          <w:szCs w:val="20"/>
        </w:rPr>
        <w:t>.</w:t>
      </w:r>
    </w:p>
    <w:p w14:paraId="4EC36CC8" w14:textId="77777777" w:rsidR="00B11DD6" w:rsidRPr="00B46DAD" w:rsidRDefault="00B11DD6" w:rsidP="00B11DD6">
      <w:pPr>
        <w:jc w:val="both"/>
        <w:rPr>
          <w:rFonts w:cs="HelveticaNeueLT Arabic 55 Roman"/>
          <w:szCs w:val="20"/>
        </w:rPr>
      </w:pPr>
    </w:p>
    <w:p w14:paraId="3A31176A" w14:textId="501C540D" w:rsidR="00B11DD6" w:rsidRPr="004F1062" w:rsidRDefault="005D5F8B" w:rsidP="00B11DD6">
      <w:pPr>
        <w:jc w:val="both"/>
        <w:rPr>
          <w:bCs/>
          <w:szCs w:val="20"/>
        </w:rPr>
      </w:pPr>
      <w:r>
        <w:rPr>
          <w:b/>
          <w:bCs/>
          <w:szCs w:val="20"/>
        </w:rPr>
        <w:t>Accord Cadre</w:t>
      </w:r>
      <w:r w:rsidR="005D4A4A" w:rsidRPr="004F1062">
        <w:rPr>
          <w:b/>
          <w:bCs/>
          <w:szCs w:val="20"/>
        </w:rPr>
        <w:t xml:space="preserve"> : </w:t>
      </w:r>
      <w:r w:rsidR="00B11DD6" w:rsidRPr="004F1062">
        <w:rPr>
          <w:bCs/>
          <w:szCs w:val="20"/>
        </w:rPr>
        <w:t xml:space="preserve">contrat </w:t>
      </w:r>
      <w:r w:rsidR="00B11DD6" w:rsidRPr="00D81F00">
        <w:rPr>
          <w:bCs/>
          <w:szCs w:val="20"/>
        </w:rPr>
        <w:t xml:space="preserve">conclu entre </w:t>
      </w:r>
      <w:r w:rsidR="004C2453" w:rsidRPr="00D81F00">
        <w:rPr>
          <w:bCs/>
          <w:szCs w:val="20"/>
        </w:rPr>
        <w:t>Orange Concessions</w:t>
      </w:r>
      <w:r w:rsidR="00B11DD6" w:rsidRPr="00D81F00">
        <w:rPr>
          <w:bCs/>
          <w:szCs w:val="20"/>
        </w:rPr>
        <w:t xml:space="preserve"> </w:t>
      </w:r>
      <w:r w:rsidR="00B11DD6" w:rsidRPr="00D81F00">
        <w:rPr>
          <w:szCs w:val="20"/>
        </w:rPr>
        <w:t>et</w:t>
      </w:r>
      <w:r w:rsidR="00B11DD6" w:rsidRPr="004F1062">
        <w:rPr>
          <w:bCs/>
          <w:szCs w:val="20"/>
        </w:rPr>
        <w:t xml:space="preserve"> l’Opérateur définissant les conditions et modalités juridiques et financières </w:t>
      </w:r>
      <w:r w:rsidR="00222293" w:rsidRPr="004F1062">
        <w:rPr>
          <w:bCs/>
          <w:szCs w:val="20"/>
        </w:rPr>
        <w:t xml:space="preserve">applicables au présent </w:t>
      </w:r>
      <w:r w:rsidR="00197517" w:rsidRPr="004F1062">
        <w:rPr>
          <w:bCs/>
          <w:szCs w:val="20"/>
        </w:rPr>
        <w:t xml:space="preserve">Contrat. </w:t>
      </w:r>
    </w:p>
    <w:p w14:paraId="5A50266A" w14:textId="77777777" w:rsidR="00903007" w:rsidRDefault="00903007" w:rsidP="00903007">
      <w:pPr>
        <w:autoSpaceDE w:val="0"/>
        <w:autoSpaceDN w:val="0"/>
        <w:jc w:val="both"/>
        <w:rPr>
          <w:rFonts w:cs="Arial"/>
          <w:b/>
          <w:szCs w:val="20"/>
        </w:rPr>
      </w:pPr>
    </w:p>
    <w:p w14:paraId="3A64CBD8" w14:textId="02B4D8AA" w:rsidR="00DE4F91" w:rsidRPr="00F52BE8" w:rsidRDefault="00DE4F91" w:rsidP="00DE4F91">
      <w:pPr>
        <w:jc w:val="both"/>
        <w:rPr>
          <w:szCs w:val="20"/>
        </w:rPr>
      </w:pPr>
      <w:r w:rsidRPr="0071481C">
        <w:rPr>
          <w:b/>
          <w:szCs w:val="20"/>
        </w:rPr>
        <w:t>Espace Opérateurs RIP</w:t>
      </w:r>
      <w:r w:rsidRPr="0071481C">
        <w:rPr>
          <w:b/>
          <w:bCs/>
          <w:iCs/>
          <w:szCs w:val="20"/>
        </w:rPr>
        <w:t xml:space="preserve"> :</w:t>
      </w:r>
      <w:r w:rsidRPr="0071481C">
        <w:rPr>
          <w:szCs w:val="20"/>
        </w:rPr>
        <w:t xml:space="preserve"> espace</w:t>
      </w:r>
      <w:r w:rsidRPr="00F52BE8">
        <w:rPr>
          <w:szCs w:val="20"/>
        </w:rPr>
        <w:t xml:space="preserve"> </w:t>
      </w:r>
      <w:r>
        <w:rPr>
          <w:szCs w:val="20"/>
        </w:rPr>
        <w:t>internet</w:t>
      </w:r>
      <w:r w:rsidRPr="00F52BE8">
        <w:rPr>
          <w:szCs w:val="20"/>
        </w:rPr>
        <w:t xml:space="preserve"> accessible aux opérateurs titulaires d’</w:t>
      </w:r>
      <w:r>
        <w:rPr>
          <w:szCs w:val="20"/>
        </w:rPr>
        <w:t>o</w:t>
      </w:r>
      <w:r w:rsidRPr="00F52BE8">
        <w:rPr>
          <w:szCs w:val="20"/>
        </w:rPr>
        <w:t xml:space="preserve">ffres </w:t>
      </w:r>
      <w:r>
        <w:rPr>
          <w:szCs w:val="20"/>
        </w:rPr>
        <w:t xml:space="preserve">des Mandantes et </w:t>
      </w:r>
      <w:r w:rsidRPr="00F52BE8">
        <w:rPr>
          <w:szCs w:val="20"/>
        </w:rPr>
        <w:t>qui permet</w:t>
      </w:r>
      <w:r>
        <w:rPr>
          <w:szCs w:val="20"/>
        </w:rPr>
        <w:t xml:space="preserve"> notamment</w:t>
      </w:r>
      <w:r w:rsidRPr="00F52BE8">
        <w:rPr>
          <w:szCs w:val="20"/>
        </w:rPr>
        <w:t xml:space="preserve"> l’utilisation des </w:t>
      </w:r>
      <w:r w:rsidR="0071481C">
        <w:rPr>
          <w:szCs w:val="20"/>
        </w:rPr>
        <w:t>Offres</w:t>
      </w:r>
      <w:r w:rsidRPr="00F52BE8">
        <w:rPr>
          <w:szCs w:val="20"/>
        </w:rPr>
        <w:t>.</w:t>
      </w:r>
    </w:p>
    <w:p w14:paraId="18815256" w14:textId="77777777" w:rsidR="004F1062" w:rsidRDefault="004F1062" w:rsidP="004F1062">
      <w:pPr>
        <w:jc w:val="both"/>
        <w:rPr>
          <w:b/>
          <w:szCs w:val="20"/>
        </w:rPr>
      </w:pPr>
    </w:p>
    <w:p w14:paraId="558ACD59" w14:textId="27B65255" w:rsidR="004F1062" w:rsidRDefault="004F1062" w:rsidP="004F1062">
      <w:pPr>
        <w:jc w:val="both"/>
        <w:rPr>
          <w:rFonts w:cs="Arial"/>
          <w:szCs w:val="20"/>
        </w:rPr>
      </w:pPr>
      <w:r w:rsidRPr="004F1062">
        <w:rPr>
          <w:b/>
          <w:szCs w:val="20"/>
        </w:rPr>
        <w:t xml:space="preserve">Mandante : </w:t>
      </w:r>
      <w:r w:rsidRPr="004F1062">
        <w:rPr>
          <w:rFonts w:cs="Arial"/>
          <w:szCs w:val="20"/>
        </w:rPr>
        <w:t xml:space="preserve">fournisseur ayant donné mandat à Orange Concessions pour conclure les présentes et fournir les Offres en son nom et pour son compte à l’Opérateur et ce, selon les termes prévus aux présentes. </w:t>
      </w:r>
    </w:p>
    <w:p w14:paraId="6DEAFAD1" w14:textId="77777777" w:rsidR="003230BF" w:rsidRPr="004F1062" w:rsidRDefault="003230BF" w:rsidP="004F1062">
      <w:pPr>
        <w:jc w:val="both"/>
        <w:rPr>
          <w:rFonts w:cs="Arial"/>
          <w:szCs w:val="20"/>
        </w:rPr>
      </w:pPr>
    </w:p>
    <w:p w14:paraId="67CD3F16" w14:textId="5DBEE02D" w:rsidR="0008165A" w:rsidRDefault="0008165A" w:rsidP="0008165A">
      <w:pPr>
        <w:pStyle w:val="Texte"/>
      </w:pPr>
      <w:r w:rsidRPr="004F1062">
        <w:rPr>
          <w:b/>
        </w:rPr>
        <w:t>Offre :</w:t>
      </w:r>
      <w:r w:rsidRPr="004F1062">
        <w:t xml:space="preserve"> </w:t>
      </w:r>
      <w:r w:rsidR="006B4EB3" w:rsidRPr="004F1062">
        <w:t xml:space="preserve">désigne une prestation fournie </w:t>
      </w:r>
      <w:r w:rsidR="00701894" w:rsidRPr="004F1062">
        <w:t xml:space="preserve">par </w:t>
      </w:r>
      <w:r w:rsidR="00E369C2" w:rsidRPr="004F1062">
        <w:t xml:space="preserve">une </w:t>
      </w:r>
      <w:r w:rsidR="00104DC2" w:rsidRPr="004F1062">
        <w:t>M</w:t>
      </w:r>
      <w:r w:rsidR="00E369C2" w:rsidRPr="004F1062">
        <w:t>andante</w:t>
      </w:r>
      <w:r w:rsidR="006B4EB3" w:rsidRPr="004F1062">
        <w:t xml:space="preserve"> permettant à l’</w:t>
      </w:r>
      <w:r w:rsidR="00C231F1" w:rsidRPr="004F1062">
        <w:t>Opérateur</w:t>
      </w:r>
      <w:r w:rsidR="006B4EB3" w:rsidRPr="004F1062">
        <w:t xml:space="preserve"> de fournir aux Utilisateurs, directement ou indirectement, un service haut débit.</w:t>
      </w:r>
    </w:p>
    <w:p w14:paraId="5E177BF9" w14:textId="77777777" w:rsidR="003230BF" w:rsidRPr="004F1062" w:rsidRDefault="003230BF" w:rsidP="0008165A">
      <w:pPr>
        <w:pStyle w:val="Texte"/>
        <w:rPr>
          <w:bCs/>
        </w:rPr>
      </w:pPr>
    </w:p>
    <w:p w14:paraId="67CD3F18" w14:textId="77777777" w:rsidR="00D40C4F" w:rsidRPr="00AC3993" w:rsidRDefault="00D40C4F" w:rsidP="00D40C4F">
      <w:pPr>
        <w:pStyle w:val="Texte"/>
      </w:pPr>
      <w:r w:rsidRPr="004F1062">
        <w:rPr>
          <w:b/>
        </w:rPr>
        <w:t>Utilisateur (ou Client Final) :</w:t>
      </w:r>
      <w:r w:rsidRPr="004F1062">
        <w:t xml:space="preserve"> désigne la personne physique ou morale ayant conclu un contrat de services directement ou indirectement avec l’Opérateur</w:t>
      </w:r>
      <w:r w:rsidRPr="003701FA">
        <w:t>.</w:t>
      </w:r>
    </w:p>
    <w:p w14:paraId="67CD3F19" w14:textId="77777777" w:rsidR="00D40C4F" w:rsidRPr="00AC3993" w:rsidRDefault="00D40C4F" w:rsidP="0008165A">
      <w:pPr>
        <w:pStyle w:val="Texte"/>
      </w:pPr>
    </w:p>
    <w:p w14:paraId="67CD3F1A" w14:textId="77777777" w:rsidR="00D01C43" w:rsidRPr="00AC3993" w:rsidRDefault="00846B73" w:rsidP="000D4DB3">
      <w:pPr>
        <w:pStyle w:val="Titre1"/>
        <w:ind w:left="0" w:firstLine="0"/>
      </w:pPr>
      <w:bookmarkStart w:id="3" w:name="_Toc203035491"/>
      <w:r w:rsidRPr="00AC3993">
        <w:t>o</w:t>
      </w:r>
      <w:r w:rsidR="000C4408" w:rsidRPr="00AC3993">
        <w:t>bjet</w:t>
      </w:r>
      <w:bookmarkEnd w:id="3"/>
      <w:r w:rsidR="00D01C43" w:rsidRPr="00AC3993">
        <w:t xml:space="preserve"> </w:t>
      </w:r>
    </w:p>
    <w:p w14:paraId="67CD3F1C" w14:textId="1432DFA0" w:rsidR="00A70FFE" w:rsidRPr="00AC3993" w:rsidRDefault="00340513" w:rsidP="006B4EB3">
      <w:pPr>
        <w:pStyle w:val="Textecourant"/>
      </w:pPr>
      <w:r w:rsidRPr="00AC3993">
        <w:t>Le</w:t>
      </w:r>
      <w:r w:rsidR="00547C60" w:rsidRPr="00AC3993">
        <w:t>s</w:t>
      </w:r>
      <w:r w:rsidRPr="00AC3993">
        <w:t xml:space="preserve"> </w:t>
      </w:r>
      <w:r w:rsidR="00C35CB8" w:rsidRPr="00AC3993">
        <w:t xml:space="preserve">présentes </w:t>
      </w:r>
      <w:r w:rsidR="00D97EF0" w:rsidRPr="00AC3993">
        <w:t>Conditions Générales</w:t>
      </w:r>
      <w:r w:rsidR="0027219A" w:rsidRPr="00AC3993">
        <w:t xml:space="preserve"> </w:t>
      </w:r>
      <w:r w:rsidR="00547C60" w:rsidRPr="00AC3993">
        <w:t>ont</w:t>
      </w:r>
      <w:r w:rsidR="00D97EF0" w:rsidRPr="00AC3993">
        <w:t xml:space="preserve"> pour objet de </w:t>
      </w:r>
      <w:r w:rsidR="007A3568" w:rsidRPr="00AC3993">
        <w:t xml:space="preserve">définir </w:t>
      </w:r>
      <w:r w:rsidR="00D97EF0" w:rsidRPr="00AC3993">
        <w:t>les conditions</w:t>
      </w:r>
      <w:r w:rsidR="007A3568" w:rsidRPr="00AC3993">
        <w:t xml:space="preserve"> et modalités</w:t>
      </w:r>
      <w:r w:rsidR="00D97EF0" w:rsidRPr="00AC3993">
        <w:t xml:space="preserve"> générales </w:t>
      </w:r>
      <w:r w:rsidRPr="00AC3993">
        <w:t xml:space="preserve">applicables </w:t>
      </w:r>
      <w:r w:rsidR="0054785A">
        <w:t xml:space="preserve">à la fourniture </w:t>
      </w:r>
      <w:r w:rsidR="004131E8" w:rsidRPr="00AC3993">
        <w:t>d</w:t>
      </w:r>
      <w:r w:rsidR="00547C60" w:rsidRPr="00AC3993">
        <w:t xml:space="preserve">es </w:t>
      </w:r>
      <w:r w:rsidR="004131E8" w:rsidRPr="00AC3993">
        <w:t xml:space="preserve">Offres appartenant </w:t>
      </w:r>
      <w:r w:rsidR="00965B50">
        <w:t>au domaine «</w:t>
      </w:r>
      <w:r w:rsidR="00C450C0">
        <w:t xml:space="preserve"> Entreprise</w:t>
      </w:r>
      <w:r w:rsidR="00965B50">
        <w:t> ».</w:t>
      </w:r>
      <w:r w:rsidR="00657636">
        <w:t xml:space="preserve"> </w:t>
      </w:r>
    </w:p>
    <w:p w14:paraId="67CD3F1D" w14:textId="77777777" w:rsidR="00D557CE" w:rsidRDefault="00D557CE" w:rsidP="00E663A0">
      <w:pPr>
        <w:pStyle w:val="Texte"/>
      </w:pPr>
    </w:p>
    <w:p w14:paraId="7675B2DE" w14:textId="6E36585C" w:rsidR="00D55E31" w:rsidRDefault="00AD284A" w:rsidP="00E46BA6">
      <w:pPr>
        <w:jc w:val="both"/>
        <w:rPr>
          <w:szCs w:val="20"/>
        </w:rPr>
      </w:pPr>
      <w:r>
        <w:rPr>
          <w:szCs w:val="20"/>
        </w:rPr>
        <w:t xml:space="preserve">Chaque </w:t>
      </w:r>
      <w:r w:rsidR="00D55E31" w:rsidRPr="00F52BE8">
        <w:rPr>
          <w:szCs w:val="20"/>
        </w:rPr>
        <w:t xml:space="preserve">Mandante </w:t>
      </w:r>
      <w:r w:rsidR="006329B1">
        <w:rPr>
          <w:szCs w:val="20"/>
        </w:rPr>
        <w:t>a</w:t>
      </w:r>
      <w:r w:rsidR="00D55E31" w:rsidRPr="00F52BE8">
        <w:rPr>
          <w:szCs w:val="20"/>
        </w:rPr>
        <w:t xml:space="preserve"> donné mandat à Orange Concessions pour</w:t>
      </w:r>
      <w:r w:rsidR="00D55E31">
        <w:rPr>
          <w:szCs w:val="20"/>
        </w:rPr>
        <w:t xml:space="preserve">, en </w:t>
      </w:r>
      <w:r w:rsidR="006329B1">
        <w:rPr>
          <w:szCs w:val="20"/>
        </w:rPr>
        <w:t xml:space="preserve">son </w:t>
      </w:r>
      <w:r w:rsidR="00D55E31">
        <w:rPr>
          <w:szCs w:val="20"/>
        </w:rPr>
        <w:t>nom</w:t>
      </w:r>
      <w:r w:rsidR="00E46BA6">
        <w:rPr>
          <w:szCs w:val="20"/>
        </w:rPr>
        <w:t>,</w:t>
      </w:r>
      <w:r w:rsidR="00D55E31" w:rsidRPr="00F52BE8">
        <w:rPr>
          <w:szCs w:val="20"/>
        </w:rPr>
        <w:t> </w:t>
      </w:r>
      <w:r w:rsidR="00925471" w:rsidRPr="00E46BA6">
        <w:rPr>
          <w:szCs w:val="20"/>
        </w:rPr>
        <w:t xml:space="preserve">signer </w:t>
      </w:r>
      <w:r w:rsidR="00D55E31" w:rsidRPr="00E46BA6">
        <w:rPr>
          <w:szCs w:val="20"/>
        </w:rPr>
        <w:t xml:space="preserve">et </w:t>
      </w:r>
      <w:r w:rsidR="00925471" w:rsidRPr="00E46BA6">
        <w:rPr>
          <w:szCs w:val="20"/>
        </w:rPr>
        <w:t>assurer la gestion du Contrat</w:t>
      </w:r>
      <w:r w:rsidR="00E46BA6">
        <w:rPr>
          <w:szCs w:val="20"/>
        </w:rPr>
        <w:t xml:space="preserve"> </w:t>
      </w:r>
      <w:r w:rsidR="001337A3" w:rsidRPr="00E46BA6">
        <w:rPr>
          <w:szCs w:val="20"/>
        </w:rPr>
        <w:t>et de</w:t>
      </w:r>
      <w:r w:rsidR="00925471" w:rsidRPr="00E46BA6">
        <w:rPr>
          <w:szCs w:val="20"/>
        </w:rPr>
        <w:t xml:space="preserve"> </w:t>
      </w:r>
      <w:r w:rsidR="00D55E31" w:rsidRPr="00E46BA6">
        <w:rPr>
          <w:szCs w:val="20"/>
        </w:rPr>
        <w:t>tout document contractuel encadrant les modalités et conditions de fourniture des Offres</w:t>
      </w:r>
      <w:r w:rsidR="00E46BA6">
        <w:rPr>
          <w:szCs w:val="20"/>
        </w:rPr>
        <w:t>.</w:t>
      </w:r>
    </w:p>
    <w:p w14:paraId="578E7F86" w14:textId="77777777" w:rsidR="00E46BA6" w:rsidRPr="00E46BA6" w:rsidRDefault="00E46BA6" w:rsidP="00E46BA6">
      <w:pPr>
        <w:jc w:val="both"/>
        <w:rPr>
          <w:szCs w:val="20"/>
        </w:rPr>
      </w:pPr>
    </w:p>
    <w:p w14:paraId="1FBC1822" w14:textId="73257238" w:rsidR="00D55E31" w:rsidRDefault="00D55E31" w:rsidP="00D55E31">
      <w:pPr>
        <w:jc w:val="both"/>
        <w:rPr>
          <w:rFonts w:cs="HelveticaNeueLT Arabic 55 Roman"/>
        </w:rPr>
      </w:pPr>
      <w:r w:rsidRPr="0002312E">
        <w:rPr>
          <w:rFonts w:cs="HelveticaNeueLT Arabic 55 Roman"/>
        </w:rPr>
        <w:t xml:space="preserve">C’est dans ces conditions que les </w:t>
      </w:r>
      <w:r w:rsidR="00553C7B">
        <w:rPr>
          <w:rFonts w:cs="HelveticaNeueLT Arabic 55 Roman"/>
        </w:rPr>
        <w:t>Signataire</w:t>
      </w:r>
      <w:r w:rsidRPr="0002312E">
        <w:rPr>
          <w:rFonts w:cs="HelveticaNeueLT Arabic 55 Roman"/>
        </w:rPr>
        <w:t>s se sont rapprochées afin de conclure le</w:t>
      </w:r>
      <w:r>
        <w:rPr>
          <w:rFonts w:cs="HelveticaNeueLT Arabic 55 Roman"/>
        </w:rPr>
        <w:t>s</w:t>
      </w:r>
      <w:r w:rsidRPr="0002312E">
        <w:rPr>
          <w:rFonts w:cs="HelveticaNeueLT Arabic 55 Roman"/>
        </w:rPr>
        <w:t xml:space="preserve"> présent</w:t>
      </w:r>
      <w:r>
        <w:rPr>
          <w:rFonts w:cs="HelveticaNeueLT Arabic 55 Roman"/>
        </w:rPr>
        <w:t>es</w:t>
      </w:r>
      <w:r w:rsidR="004E6F18">
        <w:rPr>
          <w:rFonts w:cs="HelveticaNeueLT Arabic 55 Roman"/>
        </w:rPr>
        <w:t>.</w:t>
      </w:r>
    </w:p>
    <w:p w14:paraId="4321145C" w14:textId="77777777" w:rsidR="00D55E31" w:rsidRDefault="00D55E31" w:rsidP="00E663A0">
      <w:pPr>
        <w:pStyle w:val="Texte"/>
      </w:pPr>
    </w:p>
    <w:p w14:paraId="67CD3F1F" w14:textId="77777777" w:rsidR="001A157A" w:rsidRPr="00AC3993" w:rsidRDefault="00846B73" w:rsidP="00820184">
      <w:pPr>
        <w:pStyle w:val="Titre1"/>
        <w:rPr>
          <w:color w:val="F79646" w:themeColor="accent6"/>
        </w:rPr>
      </w:pPr>
      <w:bookmarkStart w:id="4" w:name="_Toc203035492"/>
      <w:r w:rsidRPr="00AC3993">
        <w:lastRenderedPageBreak/>
        <w:t>d</w:t>
      </w:r>
      <w:r w:rsidR="000C4408" w:rsidRPr="00AC3993">
        <w:t>ocuments</w:t>
      </w:r>
      <w:r w:rsidR="001A157A" w:rsidRPr="00AC3993">
        <w:t xml:space="preserve"> contractuels</w:t>
      </w:r>
      <w:bookmarkEnd w:id="4"/>
    </w:p>
    <w:p w14:paraId="67CD3F21" w14:textId="08F5CBF0" w:rsidR="00895D9C" w:rsidRPr="00AC3993" w:rsidRDefault="00873B38" w:rsidP="00917034">
      <w:pPr>
        <w:jc w:val="both"/>
      </w:pPr>
      <w:r w:rsidRPr="00AC3993">
        <w:t>Le</w:t>
      </w:r>
      <w:r w:rsidR="00895D9C" w:rsidRPr="00AC3993">
        <w:t xml:space="preserve"> </w:t>
      </w:r>
      <w:r w:rsidR="002C0065">
        <w:t>C</w:t>
      </w:r>
      <w:r w:rsidR="00895D9C" w:rsidRPr="00AC3993">
        <w:t>ontrat est composé, par ordre de priorité décroissante, des documents suivants :</w:t>
      </w:r>
    </w:p>
    <w:p w14:paraId="67CD3F23" w14:textId="365EBB77" w:rsidR="00895D9C" w:rsidRPr="00AC3993" w:rsidRDefault="00845CC0" w:rsidP="002D23E1">
      <w:pPr>
        <w:numPr>
          <w:ilvl w:val="0"/>
          <w:numId w:val="6"/>
        </w:numPr>
        <w:jc w:val="both"/>
      </w:pPr>
      <w:r w:rsidRPr="00AC3993">
        <w:t>l</w:t>
      </w:r>
      <w:r w:rsidR="00895D9C" w:rsidRPr="00AC3993">
        <w:t>es présentes Conditions Générales</w:t>
      </w:r>
      <w:r w:rsidR="00077AF6" w:rsidRPr="00AC3993">
        <w:t xml:space="preserve"> complétées de </w:t>
      </w:r>
      <w:r w:rsidR="002718B5" w:rsidRPr="00AC3993">
        <w:t>leurs annexes</w:t>
      </w:r>
      <w:r w:rsidR="00077AF6" w:rsidRPr="00AC3993">
        <w:t xml:space="preserve">. Les </w:t>
      </w:r>
      <w:r w:rsidR="00553C7B">
        <w:t>Signataire</w:t>
      </w:r>
      <w:r w:rsidR="00077AF6" w:rsidRPr="00AC3993">
        <w:t xml:space="preserve">s conviennent de tenir </w:t>
      </w:r>
      <w:r w:rsidR="002718B5" w:rsidRPr="00AC3993">
        <w:t>l’annexe « </w:t>
      </w:r>
      <w:r w:rsidR="001021C0">
        <w:t>L</w:t>
      </w:r>
      <w:r w:rsidR="002718B5" w:rsidRPr="00AC3993">
        <w:t>iste de</w:t>
      </w:r>
      <w:r w:rsidR="00740A34">
        <w:t xml:space="preserve">s </w:t>
      </w:r>
      <w:r w:rsidR="002718B5" w:rsidRPr="00AC3993">
        <w:t xml:space="preserve">Offres </w:t>
      </w:r>
      <w:r w:rsidR="001021C0">
        <w:t>souscrites</w:t>
      </w:r>
      <w:r w:rsidR="00E82A0C">
        <w:t xml:space="preserve"> </w:t>
      </w:r>
      <w:r w:rsidR="002718B5" w:rsidRPr="00AC3993">
        <w:t xml:space="preserve">» </w:t>
      </w:r>
      <w:r w:rsidR="00077AF6" w:rsidRPr="00AC3993">
        <w:t xml:space="preserve">à jour d’un commun accord. </w:t>
      </w:r>
    </w:p>
    <w:p w14:paraId="67CD3F24" w14:textId="77777777" w:rsidR="00745D00" w:rsidRDefault="00BF624C" w:rsidP="002D23E1">
      <w:pPr>
        <w:numPr>
          <w:ilvl w:val="0"/>
          <w:numId w:val="6"/>
        </w:numPr>
        <w:jc w:val="both"/>
      </w:pPr>
      <w:r w:rsidRPr="00AC3993">
        <w:t xml:space="preserve">les </w:t>
      </w:r>
      <w:r w:rsidR="007C0D06" w:rsidRPr="00AC3993">
        <w:t>C</w:t>
      </w:r>
      <w:r w:rsidRPr="00AC3993">
        <w:t xml:space="preserve">onditions </w:t>
      </w:r>
      <w:r w:rsidR="007C0D06" w:rsidRPr="00AC3993">
        <w:t>S</w:t>
      </w:r>
      <w:r w:rsidRPr="00AC3993">
        <w:t>pécifiques décrivant les conditions et modalités techniques et opérationnelles applicables à la fourniture d’une Offre et</w:t>
      </w:r>
      <w:r w:rsidR="002819F4" w:rsidRPr="00AC3993">
        <w:t xml:space="preserve"> </w:t>
      </w:r>
      <w:r w:rsidR="00845CC0" w:rsidRPr="00AC3993">
        <w:t>l</w:t>
      </w:r>
      <w:r w:rsidR="00873B38" w:rsidRPr="00AC3993">
        <w:t>e</w:t>
      </w:r>
      <w:r w:rsidR="005972F7" w:rsidRPr="00AC3993">
        <w:t>urs</w:t>
      </w:r>
      <w:r w:rsidR="00873B38" w:rsidRPr="00AC3993">
        <w:t xml:space="preserve"> </w:t>
      </w:r>
      <w:r w:rsidR="00FD41FA" w:rsidRPr="00AC3993">
        <w:t>annexes</w:t>
      </w:r>
      <w:r w:rsidR="00560597" w:rsidRPr="00AC3993">
        <w:t>.</w:t>
      </w:r>
      <w:r w:rsidR="00843538" w:rsidRPr="00AC3993">
        <w:t xml:space="preserve"> </w:t>
      </w:r>
    </w:p>
    <w:p w14:paraId="1C7F5FF2" w14:textId="77777777" w:rsidR="00F752B0" w:rsidRPr="00AC3993" w:rsidRDefault="00F752B0" w:rsidP="00F752B0">
      <w:pPr>
        <w:ind w:left="720"/>
        <w:jc w:val="both"/>
      </w:pPr>
    </w:p>
    <w:p w14:paraId="67CD3F26" w14:textId="35E8BC01" w:rsidR="00065C3D" w:rsidRPr="00F752B0" w:rsidRDefault="00065C3D" w:rsidP="00154169">
      <w:pPr>
        <w:jc w:val="both"/>
        <w:rPr>
          <w:rFonts w:cs="Arial"/>
          <w:szCs w:val="20"/>
        </w:rPr>
      </w:pPr>
      <w:r w:rsidRPr="00F752B0">
        <w:rPr>
          <w:rFonts w:cs="Arial"/>
          <w:szCs w:val="20"/>
        </w:rPr>
        <w:t xml:space="preserve">En cas de contradiction, l’interprétation du Contrat est réalisée en donnant priorité au document ayant le rang le plus élevé. En cas de contradiction dans des documents de rang identique, l’interprétation du Contrat est réalisée en vue de permettre la réalisation de son objet dans le respect de l’équilibre des obligations entre les </w:t>
      </w:r>
      <w:r w:rsidR="00553C7B">
        <w:rPr>
          <w:rFonts w:cs="Arial"/>
          <w:szCs w:val="20"/>
        </w:rPr>
        <w:t>Signataire</w:t>
      </w:r>
      <w:r w:rsidRPr="00F752B0">
        <w:rPr>
          <w:rFonts w:cs="Arial"/>
          <w:szCs w:val="20"/>
        </w:rPr>
        <w:t>s.</w:t>
      </w:r>
    </w:p>
    <w:p w14:paraId="67CD3F27" w14:textId="120CFD75" w:rsidR="00065C3D" w:rsidRPr="00AC3993" w:rsidRDefault="00004514" w:rsidP="00065C3D">
      <w:pPr>
        <w:spacing w:before="120"/>
        <w:jc w:val="both"/>
        <w:rPr>
          <w:rFonts w:cs="Arial"/>
          <w:szCs w:val="20"/>
        </w:rPr>
      </w:pPr>
      <w:r w:rsidRPr="00AC3993">
        <w:rPr>
          <w:rFonts w:cs="Arial"/>
          <w:szCs w:val="20"/>
        </w:rPr>
        <w:t>Préalablement à la signature des présentes Conditions Générales, l’</w:t>
      </w:r>
      <w:r w:rsidR="00C231F1" w:rsidRPr="00AC3993">
        <w:rPr>
          <w:rFonts w:cs="Arial"/>
          <w:szCs w:val="20"/>
        </w:rPr>
        <w:t>Opérateur</w:t>
      </w:r>
      <w:r w:rsidRPr="00AC3993">
        <w:rPr>
          <w:rFonts w:cs="Arial"/>
          <w:szCs w:val="20"/>
        </w:rPr>
        <w:t xml:space="preserve"> doit avoir signé l’</w:t>
      </w:r>
      <w:r w:rsidR="005D5F8B">
        <w:rPr>
          <w:rFonts w:cs="Arial"/>
          <w:szCs w:val="20"/>
        </w:rPr>
        <w:t>Accord Cadre</w:t>
      </w:r>
      <w:r w:rsidR="002819F4" w:rsidRPr="00AC3993">
        <w:rPr>
          <w:rFonts w:cs="Arial"/>
          <w:szCs w:val="20"/>
        </w:rPr>
        <w:t xml:space="preserve"> </w:t>
      </w:r>
      <w:r w:rsidRPr="00AC3993">
        <w:rPr>
          <w:rFonts w:cs="Arial"/>
          <w:szCs w:val="20"/>
        </w:rPr>
        <w:t xml:space="preserve">régissant le Contrat. </w:t>
      </w:r>
      <w:r w:rsidR="00065C3D" w:rsidRPr="00AC3993">
        <w:rPr>
          <w:rFonts w:cs="Arial"/>
          <w:szCs w:val="20"/>
        </w:rPr>
        <w:t>Les stipulations de l’</w:t>
      </w:r>
      <w:r w:rsidR="005D5F8B">
        <w:rPr>
          <w:rFonts w:cs="Arial"/>
          <w:szCs w:val="20"/>
        </w:rPr>
        <w:t>Accord Cadre</w:t>
      </w:r>
      <w:r w:rsidR="00065C3D" w:rsidRPr="00AC3993">
        <w:rPr>
          <w:rFonts w:cs="Arial"/>
          <w:szCs w:val="20"/>
        </w:rPr>
        <w:t xml:space="preserve"> s’appliquent au Contrat.</w:t>
      </w:r>
    </w:p>
    <w:p w14:paraId="67CD3F28" w14:textId="5D533219" w:rsidR="00065C3D" w:rsidRDefault="00065C3D" w:rsidP="00065C3D">
      <w:pPr>
        <w:spacing w:before="120"/>
        <w:jc w:val="both"/>
        <w:rPr>
          <w:rFonts w:cs="Arial"/>
          <w:szCs w:val="20"/>
        </w:rPr>
      </w:pPr>
      <w:r w:rsidRPr="00AC3993">
        <w:rPr>
          <w:rFonts w:cs="Arial"/>
          <w:szCs w:val="20"/>
        </w:rPr>
        <w:t>L’</w:t>
      </w:r>
      <w:r w:rsidR="00C231F1" w:rsidRPr="00AC3993">
        <w:rPr>
          <w:rFonts w:cs="Arial"/>
          <w:szCs w:val="20"/>
        </w:rPr>
        <w:t>Opérateur</w:t>
      </w:r>
      <w:r w:rsidRPr="00AC3993">
        <w:rPr>
          <w:rFonts w:cs="Arial"/>
          <w:szCs w:val="20"/>
        </w:rPr>
        <w:t xml:space="preserve"> reconnaît avoir reçu, à la date d’effet des présentes Conditions Générales</w:t>
      </w:r>
      <w:r w:rsidR="00B24973" w:rsidRPr="00AC3993">
        <w:rPr>
          <w:rFonts w:cs="Arial"/>
          <w:szCs w:val="20"/>
        </w:rPr>
        <w:t xml:space="preserve"> un exemplaire </w:t>
      </w:r>
      <w:r w:rsidRPr="00AC3993">
        <w:rPr>
          <w:rFonts w:cs="Arial"/>
          <w:szCs w:val="20"/>
        </w:rPr>
        <w:t xml:space="preserve">des </w:t>
      </w:r>
      <w:r w:rsidR="00DC011E" w:rsidRPr="00AC3993">
        <w:rPr>
          <w:rFonts w:cs="Arial"/>
          <w:szCs w:val="20"/>
        </w:rPr>
        <w:t>C</w:t>
      </w:r>
      <w:r w:rsidRPr="00AC3993">
        <w:rPr>
          <w:rFonts w:cs="Arial"/>
          <w:szCs w:val="20"/>
        </w:rPr>
        <w:t xml:space="preserve">onditions </w:t>
      </w:r>
      <w:r w:rsidR="00DC011E" w:rsidRPr="00AC3993">
        <w:rPr>
          <w:rFonts w:cs="Arial"/>
          <w:szCs w:val="20"/>
        </w:rPr>
        <w:t>S</w:t>
      </w:r>
      <w:r w:rsidR="00D40C4F" w:rsidRPr="00AC3993">
        <w:rPr>
          <w:rFonts w:cs="Arial"/>
          <w:szCs w:val="20"/>
        </w:rPr>
        <w:t>pécifiques</w:t>
      </w:r>
      <w:r w:rsidR="00B24973" w:rsidRPr="00AC3993">
        <w:rPr>
          <w:rFonts w:cs="Arial"/>
          <w:szCs w:val="20"/>
        </w:rPr>
        <w:t xml:space="preserve"> et des </w:t>
      </w:r>
      <w:r w:rsidR="00FD41FA" w:rsidRPr="00AC3993">
        <w:rPr>
          <w:rFonts w:cs="Arial"/>
          <w:szCs w:val="20"/>
        </w:rPr>
        <w:t>annexes</w:t>
      </w:r>
      <w:r w:rsidR="00B24973" w:rsidRPr="00AC3993">
        <w:rPr>
          <w:rFonts w:cs="Arial"/>
          <w:szCs w:val="20"/>
        </w:rPr>
        <w:t xml:space="preserve"> </w:t>
      </w:r>
      <w:r w:rsidRPr="00AC3993">
        <w:rPr>
          <w:rFonts w:cs="Arial"/>
          <w:szCs w:val="20"/>
        </w:rPr>
        <w:t>et certifie en avoir pris connaissance.</w:t>
      </w:r>
    </w:p>
    <w:p w14:paraId="7A92C911" w14:textId="77777777" w:rsidR="0024774A" w:rsidRPr="00AC3993" w:rsidRDefault="0024774A" w:rsidP="00065C3D">
      <w:pPr>
        <w:spacing w:before="120"/>
        <w:jc w:val="both"/>
        <w:rPr>
          <w:rFonts w:cs="Arial"/>
          <w:szCs w:val="20"/>
        </w:rPr>
      </w:pPr>
    </w:p>
    <w:p w14:paraId="67CD3F2C" w14:textId="6744B7B1" w:rsidR="00E07421" w:rsidRPr="00AC3993" w:rsidRDefault="00846B73" w:rsidP="00397156">
      <w:pPr>
        <w:pStyle w:val="StyleTitre1JustifiAvant0pt"/>
        <w:rPr>
          <w:color w:val="F79646" w:themeColor="accent6"/>
        </w:rPr>
      </w:pPr>
      <w:bookmarkStart w:id="5" w:name="_Toc429411254"/>
      <w:bookmarkStart w:id="6" w:name="_Toc326054982"/>
      <w:bookmarkStart w:id="7" w:name="_Toc326054983"/>
      <w:bookmarkStart w:id="8" w:name="_Toc203035493"/>
      <w:bookmarkEnd w:id="5"/>
      <w:bookmarkEnd w:id="6"/>
      <w:bookmarkEnd w:id="7"/>
      <w:r w:rsidRPr="00AC3993">
        <w:t>d</w:t>
      </w:r>
      <w:r w:rsidR="000C4408" w:rsidRPr="00AC3993">
        <w:t>ate</w:t>
      </w:r>
      <w:r w:rsidR="00E07421" w:rsidRPr="00AC3993">
        <w:t xml:space="preserve"> d'effet et durée</w:t>
      </w:r>
      <w:bookmarkEnd w:id="8"/>
      <w:r w:rsidR="00E07421" w:rsidRPr="00AC3993">
        <w:t xml:space="preserve"> </w:t>
      </w:r>
    </w:p>
    <w:p w14:paraId="67CD3F2D" w14:textId="77777777" w:rsidR="004056B7" w:rsidRPr="00AC3993" w:rsidRDefault="00846B73" w:rsidP="00665EFA">
      <w:pPr>
        <w:pStyle w:val="Titre2"/>
      </w:pPr>
      <w:bookmarkStart w:id="9" w:name="_Toc203035494"/>
      <w:r w:rsidRPr="00AC3993">
        <w:t>d</w:t>
      </w:r>
      <w:r w:rsidR="00C5100D" w:rsidRPr="00AC3993">
        <w:t>ate</w:t>
      </w:r>
      <w:r w:rsidR="002659A0" w:rsidRPr="00AC3993">
        <w:t xml:space="preserve"> </w:t>
      </w:r>
      <w:r w:rsidR="004056B7" w:rsidRPr="00AC3993">
        <w:t>d'effet</w:t>
      </w:r>
      <w:bookmarkEnd w:id="9"/>
    </w:p>
    <w:p w14:paraId="67CD3F2F" w14:textId="79D9EC9C" w:rsidR="004056B7" w:rsidRPr="00AC3993" w:rsidRDefault="0063424F" w:rsidP="00A50AF1">
      <w:pPr>
        <w:pStyle w:val="Texte"/>
      </w:pPr>
      <w:r w:rsidRPr="00AC3993">
        <w:t>Sauf cas expressément prévu et notamment à l’article intitulé « Garanties financières » de l’</w:t>
      </w:r>
      <w:r w:rsidR="005D5F8B">
        <w:t>Accord Cadre</w:t>
      </w:r>
      <w:r w:rsidRPr="00AC3993">
        <w:t xml:space="preserve">, </w:t>
      </w:r>
      <w:r w:rsidR="000B48DD" w:rsidRPr="00AC3993">
        <w:t>le Contrat</w:t>
      </w:r>
      <w:r w:rsidR="00612CE7" w:rsidRPr="00AC3993">
        <w:t xml:space="preserve"> </w:t>
      </w:r>
      <w:r w:rsidR="004056B7" w:rsidRPr="00AC3993">
        <w:t>prend</w:t>
      </w:r>
      <w:r w:rsidR="002659A0" w:rsidRPr="00AC3993">
        <w:t xml:space="preserve"> effet</w:t>
      </w:r>
      <w:r w:rsidR="00985148" w:rsidRPr="00AC3993">
        <w:t xml:space="preserve"> au jour de la signature d</w:t>
      </w:r>
      <w:r w:rsidR="00767507" w:rsidRPr="00AC3993">
        <w:t>es présentes Conditions Générales.</w:t>
      </w:r>
      <w:r w:rsidR="00C05339" w:rsidRPr="00AC3993">
        <w:t xml:space="preserve"> </w:t>
      </w:r>
    </w:p>
    <w:p w14:paraId="67CD3F30" w14:textId="77777777" w:rsidR="0063424F" w:rsidRPr="00AC3993" w:rsidRDefault="0063424F" w:rsidP="00A50AF1">
      <w:pPr>
        <w:pStyle w:val="Texte"/>
      </w:pPr>
    </w:p>
    <w:p w14:paraId="67CD3F31" w14:textId="77777777" w:rsidR="004056B7" w:rsidRPr="00AC3993" w:rsidRDefault="00846B73" w:rsidP="00665EFA">
      <w:pPr>
        <w:pStyle w:val="Titre2"/>
      </w:pPr>
      <w:bookmarkStart w:id="10" w:name="_Toc429411257"/>
      <w:bookmarkStart w:id="11" w:name="_Toc203035495"/>
      <w:bookmarkEnd w:id="10"/>
      <w:r w:rsidRPr="00AC3993">
        <w:t>d</w:t>
      </w:r>
      <w:r w:rsidR="00C5100D" w:rsidRPr="00AC3993">
        <w:t>urée</w:t>
      </w:r>
      <w:bookmarkEnd w:id="11"/>
    </w:p>
    <w:p w14:paraId="67CD3F33" w14:textId="5A828484" w:rsidR="005F3452" w:rsidRPr="004968F1" w:rsidRDefault="00CE6AC8" w:rsidP="005F3452">
      <w:pPr>
        <w:pStyle w:val="Textecourant"/>
      </w:pPr>
      <w:r>
        <w:t>Pour chaque Mandante, l</w:t>
      </w:r>
      <w:r w:rsidRPr="004968F1">
        <w:t xml:space="preserve">e </w:t>
      </w:r>
      <w:r w:rsidR="000D3525" w:rsidRPr="004968F1">
        <w:t>Contrat est conclu</w:t>
      </w:r>
      <w:r w:rsidR="006B219B" w:rsidRPr="004968F1">
        <w:t xml:space="preserve"> </w:t>
      </w:r>
      <w:r w:rsidR="00D8201A">
        <w:t xml:space="preserve">et demeure applicable entre l’Opérateur et </w:t>
      </w:r>
      <w:r>
        <w:t xml:space="preserve">ladite </w:t>
      </w:r>
      <w:r w:rsidR="00D8201A">
        <w:t xml:space="preserve">Mandante </w:t>
      </w:r>
      <w:r w:rsidR="005F3452" w:rsidRPr="004968F1">
        <w:t>à compter de sa date d’effet et jusqu’à la survenance du premier des événements suivants :</w:t>
      </w:r>
    </w:p>
    <w:p w14:paraId="22DD4D3B" w14:textId="79348339" w:rsidR="00E9206E" w:rsidRDefault="0049384A" w:rsidP="00EA7C49">
      <w:pPr>
        <w:pStyle w:val="Textecourant"/>
        <w:numPr>
          <w:ilvl w:val="0"/>
          <w:numId w:val="10"/>
        </w:numPr>
      </w:pPr>
      <w:r w:rsidRPr="0049384A">
        <w:t>la fin normale ou anticipée du Contrat Public (la Convention de Délégation de Service Public le cas échéant)</w:t>
      </w:r>
      <w:r w:rsidR="00EA7C49">
        <w:t xml:space="preserve"> </w:t>
      </w:r>
      <w:r w:rsidR="00EA7C49" w:rsidRPr="00EA7C49">
        <w:t>;</w:t>
      </w:r>
    </w:p>
    <w:p w14:paraId="67CD3F35" w14:textId="2A491F7C" w:rsidR="005F3452" w:rsidRPr="004968F1" w:rsidRDefault="005F3452" w:rsidP="002D23E1">
      <w:pPr>
        <w:pStyle w:val="Textecourant"/>
        <w:numPr>
          <w:ilvl w:val="0"/>
          <w:numId w:val="10"/>
        </w:numPr>
      </w:pPr>
      <w:r w:rsidRPr="004968F1">
        <w:t xml:space="preserve">la signature par les </w:t>
      </w:r>
      <w:r w:rsidR="00553C7B">
        <w:t>Signataire</w:t>
      </w:r>
      <w:r w:rsidRPr="004968F1">
        <w:t>s d’une nouvelle version de celles-ci ;</w:t>
      </w:r>
    </w:p>
    <w:p w14:paraId="67CD3F36" w14:textId="77777777" w:rsidR="0027219A" w:rsidRPr="004968F1" w:rsidRDefault="005F3452" w:rsidP="002D23E1">
      <w:pPr>
        <w:pStyle w:val="Textecourant"/>
        <w:numPr>
          <w:ilvl w:val="0"/>
          <w:numId w:val="10"/>
        </w:numPr>
      </w:pPr>
      <w:r w:rsidRPr="004968F1">
        <w:t>le</w:t>
      </w:r>
      <w:r w:rsidR="007F153E" w:rsidRPr="004968F1">
        <w:t xml:space="preserve"> terme de la dernière commande en vigueur.</w:t>
      </w:r>
    </w:p>
    <w:p w14:paraId="67CD3F37" w14:textId="77777777" w:rsidR="000D7737" w:rsidRPr="00AC3993" w:rsidRDefault="000D7737" w:rsidP="007D6F53">
      <w:pPr>
        <w:pStyle w:val="Texte"/>
      </w:pPr>
    </w:p>
    <w:p w14:paraId="67CD3F38" w14:textId="66FBDDA1" w:rsidR="007F153E" w:rsidRPr="00AC3993" w:rsidRDefault="007F153E" w:rsidP="007F153E">
      <w:pPr>
        <w:pStyle w:val="Texte"/>
      </w:pPr>
      <w:r w:rsidRPr="00AC3993">
        <w:t>La durée de la commande est définie, le cas échéant, dans les Conditions Spécifiques</w:t>
      </w:r>
      <w:r w:rsidR="003D6732">
        <w:t xml:space="preserve"> applicables</w:t>
      </w:r>
      <w:r w:rsidRPr="00AC3993">
        <w:t>. Elle court à compter de la date de mise à disposition effective.</w:t>
      </w:r>
    </w:p>
    <w:p w14:paraId="67CD3F3A" w14:textId="77777777" w:rsidR="00575748" w:rsidRPr="00AC3993" w:rsidRDefault="00575748" w:rsidP="00C557EF">
      <w:pPr>
        <w:pStyle w:val="Texte"/>
      </w:pPr>
    </w:p>
    <w:p w14:paraId="67CD3F3B" w14:textId="77777777" w:rsidR="00E07421" w:rsidRPr="00AC3993" w:rsidRDefault="00846B73" w:rsidP="00397156">
      <w:pPr>
        <w:pStyle w:val="StyleTitre1JustifiAvant0pt"/>
      </w:pPr>
      <w:bookmarkStart w:id="12" w:name="_Toc203035496"/>
      <w:r w:rsidRPr="00AC3993">
        <w:t>d</w:t>
      </w:r>
      <w:r w:rsidR="000C4408" w:rsidRPr="00AC3993">
        <w:t>ate</w:t>
      </w:r>
      <w:r w:rsidR="00665B7D" w:rsidRPr="00AC3993">
        <w:t xml:space="preserve"> de </w:t>
      </w:r>
      <w:r w:rsidR="00BE481C" w:rsidRPr="00AC3993">
        <w:t>m</w:t>
      </w:r>
      <w:r w:rsidR="00E07421" w:rsidRPr="00AC3993">
        <w:t xml:space="preserve">ise à </w:t>
      </w:r>
      <w:r w:rsidR="001B0C5D" w:rsidRPr="00AC3993">
        <w:t>d</w:t>
      </w:r>
      <w:r w:rsidR="00E07421" w:rsidRPr="00AC3993">
        <w:t>isposition</w:t>
      </w:r>
      <w:bookmarkEnd w:id="12"/>
      <w:r w:rsidR="00E07421" w:rsidRPr="00AC3993">
        <w:t xml:space="preserve"> </w:t>
      </w:r>
    </w:p>
    <w:p w14:paraId="67CD3F3C" w14:textId="77777777" w:rsidR="004155C6" w:rsidRPr="00AC3993" w:rsidRDefault="00846B73" w:rsidP="00665EFA">
      <w:pPr>
        <w:pStyle w:val="Titre2"/>
      </w:pPr>
      <w:bookmarkStart w:id="13" w:name="_Toc525031712"/>
      <w:bookmarkStart w:id="14" w:name="_Toc203035497"/>
      <w:r w:rsidRPr="00AC3993">
        <w:t>d</w:t>
      </w:r>
      <w:r w:rsidR="00C5100D" w:rsidRPr="00AC3993">
        <w:t>ate</w:t>
      </w:r>
      <w:r w:rsidR="004155C6" w:rsidRPr="00AC3993">
        <w:t xml:space="preserve"> de mise à disposition convenue</w:t>
      </w:r>
      <w:bookmarkEnd w:id="13"/>
      <w:bookmarkEnd w:id="14"/>
    </w:p>
    <w:p w14:paraId="67CD3F3E" w14:textId="09B47BEF" w:rsidR="004155C6" w:rsidRPr="003A2364" w:rsidRDefault="004155C6" w:rsidP="004155C6">
      <w:pPr>
        <w:pStyle w:val="Texte"/>
      </w:pPr>
      <w:r w:rsidRPr="00AC3993">
        <w:t xml:space="preserve">La date de mise à disposition convenue est la date à </w:t>
      </w:r>
      <w:r w:rsidRPr="003A2364">
        <w:t>laquelle</w:t>
      </w:r>
      <w:r w:rsidR="008B716D" w:rsidRPr="003A2364">
        <w:t xml:space="preserve"> </w:t>
      </w:r>
      <w:r w:rsidR="00B70DA8" w:rsidRPr="003A2364">
        <w:t>l</w:t>
      </w:r>
      <w:r w:rsidR="0040023D" w:rsidRPr="003A2364">
        <w:t>a Mandante</w:t>
      </w:r>
      <w:r w:rsidR="00B70DA8" w:rsidRPr="003A2364">
        <w:t xml:space="preserve"> s</w:t>
      </w:r>
      <w:r w:rsidRPr="003A2364">
        <w:t>’engage à fournir à l’</w:t>
      </w:r>
      <w:r w:rsidR="00C231F1" w:rsidRPr="003A2364">
        <w:t>Opérateur</w:t>
      </w:r>
      <w:r w:rsidRPr="003A2364">
        <w:t xml:space="preserve"> la commande. </w:t>
      </w:r>
    </w:p>
    <w:p w14:paraId="67CD3F3F" w14:textId="77777777" w:rsidR="004155C6" w:rsidRPr="003A2364" w:rsidRDefault="004155C6" w:rsidP="004155C6">
      <w:pPr>
        <w:pStyle w:val="Texte"/>
      </w:pPr>
    </w:p>
    <w:p w14:paraId="67CD3F40" w14:textId="18E9E0D3" w:rsidR="004155C6" w:rsidRPr="00AC3993" w:rsidRDefault="004155C6" w:rsidP="004155C6">
      <w:pPr>
        <w:pStyle w:val="Texte"/>
      </w:pPr>
      <w:r w:rsidRPr="003A2364">
        <w:t xml:space="preserve">Cette date est définie </w:t>
      </w:r>
      <w:r w:rsidR="00701894" w:rsidRPr="003A2364">
        <w:t>par</w:t>
      </w:r>
      <w:r w:rsidR="00D40C4F" w:rsidRPr="003A2364">
        <w:t xml:space="preserve"> </w:t>
      </w:r>
      <w:r w:rsidR="00B70DA8" w:rsidRPr="003A2364">
        <w:t xml:space="preserve">la Mandante </w:t>
      </w:r>
      <w:r w:rsidRPr="003A2364">
        <w:t>au moment de l’accusé de réception</w:t>
      </w:r>
      <w:r w:rsidRPr="00AC3993">
        <w:t xml:space="preserve"> de la commande. Les conditions et délais correspondant sont ceux définis dans les Conditions Spécifiques de chaque Offre.</w:t>
      </w:r>
    </w:p>
    <w:p w14:paraId="67CD3F41" w14:textId="77777777" w:rsidR="004155C6" w:rsidRPr="00AC3993" w:rsidRDefault="004155C6" w:rsidP="004155C6">
      <w:pPr>
        <w:pStyle w:val="Texte"/>
      </w:pPr>
    </w:p>
    <w:p w14:paraId="67CD3F42" w14:textId="77777777" w:rsidR="004155C6" w:rsidRPr="00AC3993" w:rsidRDefault="00846B73" w:rsidP="00665EFA">
      <w:pPr>
        <w:pStyle w:val="Titre2"/>
      </w:pPr>
      <w:bookmarkStart w:id="15" w:name="_Toc525031713"/>
      <w:bookmarkStart w:id="16" w:name="_Toc203035498"/>
      <w:r w:rsidRPr="00AC3993">
        <w:t>d</w:t>
      </w:r>
      <w:r w:rsidR="00C5100D" w:rsidRPr="00AC3993">
        <w:t>ate</w:t>
      </w:r>
      <w:r w:rsidR="004155C6" w:rsidRPr="00AC3993">
        <w:t xml:space="preserve"> de mise à disposition effective</w:t>
      </w:r>
      <w:bookmarkEnd w:id="15"/>
      <w:bookmarkEnd w:id="16"/>
    </w:p>
    <w:p w14:paraId="67CD3F44" w14:textId="77777777" w:rsidR="004155C6" w:rsidRPr="00AC3993" w:rsidRDefault="004155C6" w:rsidP="004155C6">
      <w:pPr>
        <w:pStyle w:val="Texte"/>
      </w:pPr>
      <w:r w:rsidRPr="00AC3993">
        <w:t>La date de mise à disposition e</w:t>
      </w:r>
      <w:r w:rsidR="00364872" w:rsidRPr="00AC3993">
        <w:t>ffective est la date à laquelle</w:t>
      </w:r>
      <w:r w:rsidRPr="00AC3993">
        <w:t xml:space="preserve"> la commande est effectivement fournie à l’</w:t>
      </w:r>
      <w:r w:rsidR="00C231F1" w:rsidRPr="00AC3993">
        <w:t>Opérateur</w:t>
      </w:r>
      <w:r w:rsidRPr="00AC3993">
        <w:t xml:space="preserve">. </w:t>
      </w:r>
    </w:p>
    <w:p w14:paraId="67CD3F45" w14:textId="77777777" w:rsidR="004155C6" w:rsidRPr="00AC3993" w:rsidRDefault="004155C6" w:rsidP="004155C6">
      <w:pPr>
        <w:pStyle w:val="Texte"/>
      </w:pPr>
    </w:p>
    <w:p w14:paraId="67CD3F46" w14:textId="3FA2A6B5" w:rsidR="004155C6" w:rsidRPr="00AC3993" w:rsidRDefault="004155C6" w:rsidP="004155C6">
      <w:pPr>
        <w:pStyle w:val="Texte"/>
      </w:pPr>
      <w:r w:rsidRPr="00AC3993">
        <w:t xml:space="preserve">La date de mise à disposition effective (notifiée </w:t>
      </w:r>
      <w:r w:rsidR="00701894" w:rsidRPr="00AC3993">
        <w:t>par</w:t>
      </w:r>
      <w:r w:rsidR="00D40C4F" w:rsidRPr="00AC3993">
        <w:t xml:space="preserve"> </w:t>
      </w:r>
      <w:r w:rsidR="0094605E">
        <w:t>la</w:t>
      </w:r>
      <w:r w:rsidR="00EE1534">
        <w:t xml:space="preserve"> Mandante</w:t>
      </w:r>
      <w:r w:rsidRPr="00AC3993">
        <w:t>) marque le point de départ de la facturation.</w:t>
      </w:r>
    </w:p>
    <w:p w14:paraId="67CD3F47" w14:textId="77777777" w:rsidR="004155C6" w:rsidRPr="00AC3993" w:rsidRDefault="004155C6" w:rsidP="004155C6">
      <w:pPr>
        <w:pStyle w:val="Texte"/>
      </w:pPr>
    </w:p>
    <w:p w14:paraId="67CD3F48" w14:textId="495D5B8B" w:rsidR="004155C6" w:rsidRPr="00AC3993" w:rsidRDefault="004155C6" w:rsidP="004155C6">
      <w:pPr>
        <w:pStyle w:val="Texte"/>
      </w:pPr>
      <w:r w:rsidRPr="00AC3993">
        <w:t>En principe, cette date correspond à la date de mise à disposition convenue s’il n’y a pas de retard du fait</w:t>
      </w:r>
      <w:r w:rsidR="00364872" w:rsidRPr="00AC3993">
        <w:t xml:space="preserve"> </w:t>
      </w:r>
      <w:r w:rsidR="00701894" w:rsidRPr="00AC3993">
        <w:t>de</w:t>
      </w:r>
      <w:r w:rsidR="00D40C4F" w:rsidRPr="00AC3993">
        <w:t xml:space="preserve"> </w:t>
      </w:r>
      <w:r w:rsidR="00DC22F9">
        <w:t xml:space="preserve">la </w:t>
      </w:r>
      <w:r w:rsidR="00EE1534">
        <w:t xml:space="preserve">Mandante </w:t>
      </w:r>
      <w:r w:rsidRPr="00AC3993">
        <w:t>ou de l’</w:t>
      </w:r>
      <w:r w:rsidR="00C231F1" w:rsidRPr="00AC3993">
        <w:t>Opérateur</w:t>
      </w:r>
      <w:r w:rsidRPr="00AC3993">
        <w:t>.</w:t>
      </w:r>
    </w:p>
    <w:p w14:paraId="67CD3F4D" w14:textId="77777777" w:rsidR="00A62728" w:rsidRPr="00AC3993" w:rsidRDefault="00A62728" w:rsidP="004155C6">
      <w:pPr>
        <w:pStyle w:val="Texte"/>
      </w:pPr>
    </w:p>
    <w:p w14:paraId="67CD3F4E" w14:textId="77777777" w:rsidR="004155C6" w:rsidRPr="00AC3993" w:rsidRDefault="00846B73" w:rsidP="00665EFA">
      <w:pPr>
        <w:pStyle w:val="Titre2"/>
      </w:pPr>
      <w:bookmarkStart w:id="17" w:name="_Toc525031715"/>
      <w:bookmarkStart w:id="18" w:name="_Toc203035499"/>
      <w:r w:rsidRPr="00AC3993">
        <w:lastRenderedPageBreak/>
        <w:t>r</w:t>
      </w:r>
      <w:r w:rsidR="00C5100D" w:rsidRPr="00AC3993">
        <w:t>eport</w:t>
      </w:r>
      <w:r w:rsidR="004155C6" w:rsidRPr="00AC3993">
        <w:t xml:space="preserve"> de la date de mise à disposition</w:t>
      </w:r>
      <w:bookmarkEnd w:id="17"/>
      <w:bookmarkEnd w:id="18"/>
    </w:p>
    <w:p w14:paraId="67CD3F51" w14:textId="745B5A86" w:rsidR="004155C6" w:rsidRPr="00AC3993" w:rsidRDefault="004155C6" w:rsidP="00C5100D">
      <w:pPr>
        <w:jc w:val="both"/>
      </w:pPr>
      <w:r w:rsidRPr="00AC3993">
        <w:t>Si la date de mise à disposition convenue ne peut pas être respectée par l’</w:t>
      </w:r>
      <w:r w:rsidR="00E4481B">
        <w:t>une des Parties</w:t>
      </w:r>
      <w:r w:rsidRPr="00AC3993">
        <w:t xml:space="preserve">, </w:t>
      </w:r>
      <w:r w:rsidR="00765703">
        <w:t>celle-ci</w:t>
      </w:r>
      <w:r w:rsidR="00504EBF">
        <w:t xml:space="preserve"> s</w:t>
      </w:r>
      <w:r w:rsidRPr="00AC3993">
        <w:t xml:space="preserve">’engage à prévenir l’autre </w:t>
      </w:r>
      <w:r w:rsidR="0039015C">
        <w:t>P</w:t>
      </w:r>
      <w:r w:rsidRPr="00AC3993">
        <w:t>artie. Elles pourront convenir entre elle</w:t>
      </w:r>
      <w:r w:rsidR="00CF1EDC" w:rsidRPr="00AC3993">
        <w:t>s</w:t>
      </w:r>
      <w:r w:rsidRPr="00AC3993">
        <w:t xml:space="preserve"> d’une nouvelle date de mise à disposition. Pour autant, la </w:t>
      </w:r>
      <w:r w:rsidR="0039015C">
        <w:t>P</w:t>
      </w:r>
      <w:r w:rsidRPr="00AC3993">
        <w:t>artie responsable de ce retard sera tenue au paiement d’une pénalité telle que définie dans les Conditions Spécifiques applicables. La nouvelle date de mise à disposition devra</w:t>
      </w:r>
      <w:r w:rsidR="00CF1EDC" w:rsidRPr="00AC3993">
        <w:t xml:space="preserve"> </w:t>
      </w:r>
      <w:r w:rsidRPr="00AC3993">
        <w:t>:</w:t>
      </w:r>
    </w:p>
    <w:p w14:paraId="67CD3F52" w14:textId="77777777" w:rsidR="004155C6" w:rsidRPr="00AC3993" w:rsidRDefault="008F5F3E" w:rsidP="002D23E1">
      <w:pPr>
        <w:numPr>
          <w:ilvl w:val="0"/>
          <w:numId w:val="8"/>
        </w:numPr>
        <w:jc w:val="both"/>
      </w:pPr>
      <w:r w:rsidRPr="00AC3993">
        <w:t>intervenir</w:t>
      </w:r>
      <w:r w:rsidR="00CF1EDC" w:rsidRPr="00AC3993">
        <w:t xml:space="preserve"> </w:t>
      </w:r>
      <w:r w:rsidR="004155C6" w:rsidRPr="00AC3993">
        <w:t>au moins 1 mois après la date de mise à disposition initialement convenue,</w:t>
      </w:r>
    </w:p>
    <w:p w14:paraId="67CD3F53" w14:textId="538F5FDD" w:rsidR="004155C6" w:rsidRPr="00AC3993" w:rsidRDefault="004155C6" w:rsidP="002D23E1">
      <w:pPr>
        <w:numPr>
          <w:ilvl w:val="0"/>
          <w:numId w:val="8"/>
        </w:numPr>
        <w:jc w:val="both"/>
      </w:pPr>
      <w:r w:rsidRPr="00AC3993">
        <w:t xml:space="preserve">ne pas </w:t>
      </w:r>
      <w:r w:rsidR="00CA4964">
        <w:t>dépasser</w:t>
      </w:r>
      <w:r w:rsidR="008F5F3E" w:rsidRPr="00AC3993">
        <w:t xml:space="preserve"> </w:t>
      </w:r>
      <w:r w:rsidRPr="00AC3993">
        <w:t>3 mois après la date de mise à disposition initialement convenue.</w:t>
      </w:r>
    </w:p>
    <w:p w14:paraId="67CD3F54" w14:textId="77777777" w:rsidR="004155C6" w:rsidRPr="00AC3993" w:rsidRDefault="004155C6" w:rsidP="00C5100D">
      <w:pPr>
        <w:jc w:val="both"/>
      </w:pPr>
    </w:p>
    <w:p w14:paraId="67CD3F55" w14:textId="77777777" w:rsidR="004155C6" w:rsidRPr="00AC3993" w:rsidRDefault="00364872" w:rsidP="00C5100D">
      <w:pPr>
        <w:jc w:val="both"/>
        <w:rPr>
          <w:szCs w:val="20"/>
        </w:rPr>
      </w:pPr>
      <w:r w:rsidRPr="00AC3993">
        <w:rPr>
          <w:szCs w:val="20"/>
        </w:rPr>
        <w:t>L’</w:t>
      </w:r>
      <w:r w:rsidR="00C231F1" w:rsidRPr="00AC3993">
        <w:rPr>
          <w:szCs w:val="20"/>
        </w:rPr>
        <w:t>Opérateur</w:t>
      </w:r>
      <w:r w:rsidRPr="00AC3993">
        <w:rPr>
          <w:szCs w:val="20"/>
        </w:rPr>
        <w:t xml:space="preserve"> </w:t>
      </w:r>
      <w:r w:rsidR="00CF1EDC" w:rsidRPr="00AC3993">
        <w:rPr>
          <w:szCs w:val="20"/>
        </w:rPr>
        <w:t xml:space="preserve">ne </w:t>
      </w:r>
      <w:r w:rsidR="004155C6" w:rsidRPr="00AC3993">
        <w:rPr>
          <w:szCs w:val="20"/>
        </w:rPr>
        <w:t>peut obtenir le report de la date de mise à disposition convenue qu’</w:t>
      </w:r>
      <w:r w:rsidR="00CF1EDC" w:rsidRPr="00AC3993">
        <w:rPr>
          <w:szCs w:val="20"/>
        </w:rPr>
        <w:t>une</w:t>
      </w:r>
      <w:r w:rsidR="004155C6" w:rsidRPr="00AC3993">
        <w:rPr>
          <w:szCs w:val="20"/>
        </w:rPr>
        <w:t xml:space="preserve"> seule fois</w:t>
      </w:r>
      <w:r w:rsidR="008F5F3E" w:rsidRPr="00AC3993">
        <w:rPr>
          <w:szCs w:val="20"/>
        </w:rPr>
        <w:t xml:space="preserve">. Ce </w:t>
      </w:r>
      <w:r w:rsidR="004155C6" w:rsidRPr="00AC3993">
        <w:rPr>
          <w:szCs w:val="20"/>
        </w:rPr>
        <w:t xml:space="preserve">report </w:t>
      </w:r>
      <w:r w:rsidR="008F5F3E" w:rsidRPr="00AC3993">
        <w:rPr>
          <w:szCs w:val="20"/>
        </w:rPr>
        <w:t>sera applicable à</w:t>
      </w:r>
      <w:r w:rsidR="004155C6" w:rsidRPr="00AC3993">
        <w:rPr>
          <w:szCs w:val="20"/>
        </w:rPr>
        <w:t xml:space="preserve"> l’ensemble des prestations commandées au titre de la commande ferme.</w:t>
      </w:r>
    </w:p>
    <w:p w14:paraId="67CD3F56" w14:textId="77777777" w:rsidR="004155C6" w:rsidRPr="00AC3993" w:rsidRDefault="004155C6" w:rsidP="00C5100D">
      <w:pPr>
        <w:jc w:val="both"/>
        <w:rPr>
          <w:rFonts w:eastAsia="Calibri" w:cs="Arial"/>
          <w:szCs w:val="20"/>
        </w:rPr>
      </w:pPr>
    </w:p>
    <w:p w14:paraId="67CD3F57" w14:textId="77777777" w:rsidR="004155C6" w:rsidRDefault="004155C6" w:rsidP="00C5100D">
      <w:pPr>
        <w:jc w:val="both"/>
        <w:rPr>
          <w:rFonts w:eastAsia="Calibri" w:cs="Arial"/>
          <w:szCs w:val="20"/>
        </w:rPr>
      </w:pPr>
      <w:r w:rsidRPr="00AC3993">
        <w:rPr>
          <w:rFonts w:eastAsia="Calibri" w:cs="Arial"/>
          <w:szCs w:val="20"/>
        </w:rPr>
        <w:t xml:space="preserve">Quand </w:t>
      </w:r>
      <w:r w:rsidR="00364872" w:rsidRPr="00AC3993">
        <w:rPr>
          <w:rFonts w:eastAsia="Calibri" w:cs="Arial"/>
          <w:szCs w:val="20"/>
        </w:rPr>
        <w:t>l’</w:t>
      </w:r>
      <w:r w:rsidR="00C231F1" w:rsidRPr="00AC3993">
        <w:rPr>
          <w:rFonts w:eastAsia="Calibri" w:cs="Arial"/>
          <w:szCs w:val="20"/>
        </w:rPr>
        <w:t>Opérateur</w:t>
      </w:r>
      <w:r w:rsidR="00364872" w:rsidRPr="00AC3993">
        <w:rPr>
          <w:rFonts w:eastAsia="Calibri" w:cs="Arial"/>
          <w:szCs w:val="20"/>
        </w:rPr>
        <w:t xml:space="preserve"> </w:t>
      </w:r>
      <w:r w:rsidRPr="00AC3993">
        <w:rPr>
          <w:rFonts w:eastAsia="Calibri" w:cs="Arial"/>
          <w:szCs w:val="20"/>
        </w:rPr>
        <w:t xml:space="preserve">est responsable du report, il peut annuler sa commande mais devra payer une pénalité telle que définie dans les Conditions Spécifiques applicables. </w:t>
      </w:r>
    </w:p>
    <w:p w14:paraId="79405457" w14:textId="77777777" w:rsidR="0024774A" w:rsidRPr="00AC3993" w:rsidRDefault="0024774A" w:rsidP="00C5100D">
      <w:pPr>
        <w:jc w:val="both"/>
        <w:rPr>
          <w:rFonts w:eastAsia="Calibri" w:cs="Arial"/>
          <w:szCs w:val="20"/>
        </w:rPr>
      </w:pPr>
    </w:p>
    <w:p w14:paraId="67CD3F5B" w14:textId="77777777" w:rsidR="00E07421" w:rsidRPr="00AC3993" w:rsidRDefault="00846B73" w:rsidP="00397156">
      <w:pPr>
        <w:pStyle w:val="StyleTitre1JustifiAvant0pt"/>
      </w:pPr>
      <w:bookmarkStart w:id="19" w:name="_Toc429411264"/>
      <w:bookmarkStart w:id="20" w:name="_Toc203035500"/>
      <w:bookmarkEnd w:id="19"/>
      <w:r w:rsidRPr="00AC3993">
        <w:t>s</w:t>
      </w:r>
      <w:r w:rsidR="000C4408" w:rsidRPr="00AC3993">
        <w:t>ervice</w:t>
      </w:r>
      <w:r w:rsidR="00917034" w:rsidRPr="00AC3993">
        <w:t xml:space="preserve"> après-</w:t>
      </w:r>
      <w:r w:rsidR="00E07421" w:rsidRPr="00AC3993">
        <w:t>vente</w:t>
      </w:r>
      <w:bookmarkEnd w:id="20"/>
    </w:p>
    <w:p w14:paraId="67CD3F5D" w14:textId="37EF8C0C" w:rsidR="00C0666E" w:rsidRPr="00AC3993" w:rsidRDefault="00CE2200" w:rsidP="00C0666E">
      <w:pPr>
        <w:pStyle w:val="Texte"/>
      </w:pPr>
      <w:bookmarkStart w:id="21" w:name="OLE_LINK2"/>
      <w:r>
        <w:t>Chaque Mandante</w:t>
      </w:r>
      <w:r w:rsidR="00701894" w:rsidRPr="00AC3993">
        <w:t xml:space="preserve"> </w:t>
      </w:r>
      <w:r w:rsidR="00C0666E" w:rsidRPr="00AC3993">
        <w:t xml:space="preserve">s’engage à mettre en œuvre tous les moyens nécessaires au fonctionnement régulier des Offres </w:t>
      </w:r>
      <w:r w:rsidR="008F5F3E" w:rsidRPr="00AC3993">
        <w:t>qu’</w:t>
      </w:r>
      <w:r w:rsidR="00E15A7D">
        <w:t>elle</w:t>
      </w:r>
      <w:r w:rsidR="008F5F3E" w:rsidRPr="00AC3993">
        <w:t xml:space="preserve"> </w:t>
      </w:r>
      <w:r w:rsidR="00C0666E" w:rsidRPr="00AC3993">
        <w:t>fournit à l’</w:t>
      </w:r>
      <w:r w:rsidR="00C231F1" w:rsidRPr="00AC3993">
        <w:t>Opérateur</w:t>
      </w:r>
      <w:r w:rsidR="00C0666E" w:rsidRPr="00AC3993">
        <w:t xml:space="preserve"> dans le cadre du Contrat. </w:t>
      </w:r>
    </w:p>
    <w:p w14:paraId="67CD3F5E" w14:textId="77777777" w:rsidR="00C0666E" w:rsidRPr="00AC3993" w:rsidRDefault="00C0666E" w:rsidP="00C0666E">
      <w:pPr>
        <w:pStyle w:val="Texte"/>
      </w:pPr>
    </w:p>
    <w:p w14:paraId="67CD3F5F" w14:textId="77777777" w:rsidR="00C0666E" w:rsidRPr="00AC3993" w:rsidRDefault="00846B73" w:rsidP="00665EFA">
      <w:pPr>
        <w:pStyle w:val="Titre2"/>
      </w:pPr>
      <w:bookmarkStart w:id="22" w:name="_Toc525031720"/>
      <w:bookmarkStart w:id="23" w:name="_Toc203035501"/>
      <w:r w:rsidRPr="00AC3993">
        <w:t>t</w:t>
      </w:r>
      <w:r w:rsidR="000C4408" w:rsidRPr="00AC3993">
        <w:t>raitement</w:t>
      </w:r>
      <w:r w:rsidR="00C0666E" w:rsidRPr="00AC3993">
        <w:t xml:space="preserve"> des incidents</w:t>
      </w:r>
      <w:bookmarkEnd w:id="22"/>
      <w:bookmarkEnd w:id="23"/>
    </w:p>
    <w:p w14:paraId="67CD3F60" w14:textId="77777777" w:rsidR="00C0666E" w:rsidRPr="00AC3993" w:rsidRDefault="00846B73" w:rsidP="00C0666E">
      <w:pPr>
        <w:pStyle w:val="Titre3"/>
      </w:pPr>
      <w:bookmarkStart w:id="24" w:name="_Toc525031721"/>
      <w:bookmarkStart w:id="25" w:name="_Toc203035502"/>
      <w:r w:rsidRPr="00AC3993">
        <w:t>p</w:t>
      </w:r>
      <w:r w:rsidR="000C4408" w:rsidRPr="00AC3993">
        <w:t>rise</w:t>
      </w:r>
      <w:r w:rsidR="00C0666E" w:rsidRPr="00AC3993">
        <w:t xml:space="preserve"> en compte des incidents</w:t>
      </w:r>
      <w:bookmarkEnd w:id="24"/>
      <w:bookmarkEnd w:id="25"/>
    </w:p>
    <w:p w14:paraId="67CD3F62" w14:textId="686C403B" w:rsidR="00C0666E" w:rsidRPr="00AC3993" w:rsidRDefault="00E15A7D" w:rsidP="0082070F">
      <w:pPr>
        <w:pStyle w:val="Texte"/>
      </w:pPr>
      <w:r>
        <w:t>Chaque Mandante</w:t>
      </w:r>
      <w:r w:rsidR="00701894" w:rsidRPr="00AC3993">
        <w:t xml:space="preserve"> </w:t>
      </w:r>
      <w:r w:rsidR="00C0666E" w:rsidRPr="00AC3993">
        <w:t>met à la disposition de l’</w:t>
      </w:r>
      <w:r w:rsidR="00C231F1" w:rsidRPr="00AC3993">
        <w:t>Opérateur</w:t>
      </w:r>
      <w:r w:rsidR="00C0666E" w:rsidRPr="00AC3993">
        <w:t xml:space="preserve"> un « Accueil SAV » qui lui permet de signaler, 24 heures sur 24 et 7 jours sur 7, tout dysfonctionnement de l’Offre. </w:t>
      </w:r>
    </w:p>
    <w:p w14:paraId="67CD3F63" w14:textId="77777777" w:rsidR="00C0666E" w:rsidRPr="00AC3993" w:rsidRDefault="00C0666E">
      <w:pPr>
        <w:pStyle w:val="Texte"/>
      </w:pPr>
    </w:p>
    <w:p w14:paraId="67CD3F64" w14:textId="7DB1A667" w:rsidR="00C0666E" w:rsidRPr="00AC3993" w:rsidRDefault="00C0666E">
      <w:pPr>
        <w:pStyle w:val="Texte"/>
      </w:pPr>
      <w:r w:rsidRPr="00AC3993">
        <w:t>Les coordonnées de l’Accueil SAV sont précisées dans l</w:t>
      </w:r>
      <w:r w:rsidR="00D20F53">
        <w:t xml:space="preserve">’annexe « Contacts » des </w:t>
      </w:r>
      <w:r w:rsidR="004C263C">
        <w:t>présentes</w:t>
      </w:r>
      <w:r w:rsidR="00721BC2">
        <w:t xml:space="preserve">, dans les Conditions Spécifiques applicables </w:t>
      </w:r>
      <w:r w:rsidR="004C263C">
        <w:t>ou dans l’Espace Opérateurs</w:t>
      </w:r>
      <w:r w:rsidR="0071481C">
        <w:t xml:space="preserve"> RIP</w:t>
      </w:r>
      <w:r w:rsidRPr="00AC3993">
        <w:t>.</w:t>
      </w:r>
    </w:p>
    <w:p w14:paraId="67CD3F65" w14:textId="77777777" w:rsidR="00C0666E" w:rsidRPr="00AC3993" w:rsidRDefault="00C0666E">
      <w:pPr>
        <w:jc w:val="both"/>
      </w:pPr>
    </w:p>
    <w:p w14:paraId="67CD3F66" w14:textId="77777777" w:rsidR="00C0666E" w:rsidRPr="00AC3993" w:rsidRDefault="00C0666E">
      <w:pPr>
        <w:jc w:val="both"/>
      </w:pPr>
      <w:r w:rsidRPr="00AC3993">
        <w:t>Avant de signaler un incident, l’</w:t>
      </w:r>
      <w:r w:rsidR="00C231F1" w:rsidRPr="00AC3993">
        <w:t>Opérateur</w:t>
      </w:r>
      <w:r w:rsidRPr="00AC3993">
        <w:t xml:space="preserve"> s'assure que le défaut ne se situe pas sur ses équipements, sur son réseau, ou chez son client.</w:t>
      </w:r>
    </w:p>
    <w:p w14:paraId="67CD3F67" w14:textId="77777777" w:rsidR="00C0666E" w:rsidRPr="00AC3993" w:rsidRDefault="00C0666E">
      <w:pPr>
        <w:jc w:val="both"/>
      </w:pPr>
    </w:p>
    <w:p w14:paraId="67CD3F68" w14:textId="05A7E1A5" w:rsidR="00C0666E" w:rsidRPr="00AC3993" w:rsidRDefault="00C0666E">
      <w:pPr>
        <w:pStyle w:val="Texte"/>
      </w:pPr>
      <w:r w:rsidRPr="00AC3993">
        <w:t xml:space="preserve">Pour toute intervention à tort </w:t>
      </w:r>
      <w:r w:rsidR="00701894" w:rsidRPr="00AC3993">
        <w:t>de</w:t>
      </w:r>
      <w:r w:rsidR="00384146">
        <w:t xml:space="preserve"> la Mandante</w:t>
      </w:r>
      <w:r w:rsidRPr="00AC3993">
        <w:t xml:space="preserve"> consécutive à une interruption ou à une défaillance dont l'origine ne réside pas dans un équipement ou un réseau de sa responsabilité, l’</w:t>
      </w:r>
      <w:r w:rsidR="00C231F1" w:rsidRPr="00AC3993">
        <w:t>Opérateur</w:t>
      </w:r>
      <w:r w:rsidRPr="00AC3993">
        <w:t xml:space="preserve"> sera redevable d’une prestation pour intervention à tort en SAV. </w:t>
      </w:r>
    </w:p>
    <w:p w14:paraId="67CD3F69" w14:textId="77777777" w:rsidR="00C0666E" w:rsidRPr="00AC3993" w:rsidRDefault="00C0666E" w:rsidP="005F3452">
      <w:pPr>
        <w:jc w:val="both"/>
      </w:pPr>
    </w:p>
    <w:p w14:paraId="67CD3F6A" w14:textId="5B191DE9" w:rsidR="00C0666E" w:rsidRPr="00AC3993" w:rsidRDefault="00C0666E" w:rsidP="0082070F">
      <w:pPr>
        <w:jc w:val="both"/>
        <w:rPr>
          <w:rFonts w:cs="Arial"/>
          <w:color w:val="000000"/>
          <w:szCs w:val="20"/>
        </w:rPr>
      </w:pPr>
      <w:r w:rsidRPr="00AC3993">
        <w:t>Lors de la signalisation, l’</w:t>
      </w:r>
      <w:r w:rsidR="00C231F1" w:rsidRPr="00AC3993">
        <w:t>Opérateur</w:t>
      </w:r>
      <w:r w:rsidRPr="00AC3993">
        <w:t xml:space="preserve"> précise notamment les références de l’Offre concernée, le défaut constaté, le </w:t>
      </w:r>
      <w:r w:rsidRPr="00AC3993">
        <w:rPr>
          <w:color w:val="000000"/>
        </w:rPr>
        <w:t xml:space="preserve">nom et le numéro téléphonique de la personne sur site à contacter, les codes d’accès aux immeubles et toutes les spécificités d’accès au site client (plages horaires d’ouverture, …). </w:t>
      </w:r>
      <w:r w:rsidRPr="00AC3993">
        <w:rPr>
          <w:rFonts w:cs="Arial"/>
          <w:color w:val="000000"/>
          <w:szCs w:val="20"/>
        </w:rPr>
        <w:t>L’</w:t>
      </w:r>
      <w:r w:rsidR="00C231F1" w:rsidRPr="00AC3993">
        <w:rPr>
          <w:rFonts w:cs="Arial"/>
          <w:color w:val="000000"/>
          <w:szCs w:val="20"/>
        </w:rPr>
        <w:t>Opérateur</w:t>
      </w:r>
      <w:r w:rsidRPr="00AC3993">
        <w:rPr>
          <w:rFonts w:cs="Arial"/>
          <w:color w:val="000000"/>
          <w:szCs w:val="20"/>
        </w:rPr>
        <w:t xml:space="preserve"> communique également les éléments techniques nécessaires à l’analyse du défaut et à la réalisation des investigations menées </w:t>
      </w:r>
      <w:r w:rsidR="00701894" w:rsidRPr="00AC3993">
        <w:rPr>
          <w:rFonts w:cs="Arial"/>
          <w:color w:val="000000"/>
          <w:szCs w:val="20"/>
        </w:rPr>
        <w:t>par</w:t>
      </w:r>
      <w:r w:rsidR="00D40C4F" w:rsidRPr="00AC3993">
        <w:rPr>
          <w:rFonts w:cs="Arial"/>
          <w:color w:val="000000"/>
          <w:szCs w:val="20"/>
        </w:rPr>
        <w:t xml:space="preserve"> </w:t>
      </w:r>
      <w:r w:rsidR="00D65A0E">
        <w:rPr>
          <w:rFonts w:cs="Arial"/>
          <w:color w:val="000000"/>
          <w:szCs w:val="20"/>
        </w:rPr>
        <w:t>la Mandante</w:t>
      </w:r>
      <w:r w:rsidRPr="00AC3993">
        <w:rPr>
          <w:rFonts w:cs="Arial"/>
          <w:color w:val="000000"/>
          <w:szCs w:val="20"/>
        </w:rPr>
        <w:t xml:space="preserve"> dans le cadre du traitement de l’incident.</w:t>
      </w:r>
    </w:p>
    <w:p w14:paraId="67CD3F6B" w14:textId="77777777" w:rsidR="00C0666E" w:rsidRPr="00AC3993" w:rsidRDefault="00C0666E">
      <w:pPr>
        <w:jc w:val="both"/>
        <w:rPr>
          <w:rFonts w:cs="Arial"/>
          <w:color w:val="000000"/>
          <w:szCs w:val="20"/>
        </w:rPr>
      </w:pPr>
    </w:p>
    <w:p w14:paraId="67CD3F6C" w14:textId="77777777" w:rsidR="00C0666E" w:rsidRPr="00AC3993" w:rsidRDefault="00C0666E">
      <w:pPr>
        <w:jc w:val="both"/>
        <w:rPr>
          <w:rFonts w:cs="Arial"/>
          <w:color w:val="000000"/>
          <w:szCs w:val="20"/>
        </w:rPr>
      </w:pPr>
      <w:r w:rsidRPr="00AC3993">
        <w:rPr>
          <w:rFonts w:cs="Arial"/>
          <w:color w:val="000000"/>
          <w:szCs w:val="20"/>
        </w:rPr>
        <w:t>Tout manquement à la fourniture d'informations nécessaires au pilotage du dérangement signalé peut donner lieu au gel de la signalisation dans l'attente des informations nécessaires.</w:t>
      </w:r>
    </w:p>
    <w:p w14:paraId="67CD3F6D" w14:textId="77777777" w:rsidR="00C0666E" w:rsidRPr="00AC3993" w:rsidRDefault="00C0666E">
      <w:pPr>
        <w:jc w:val="both"/>
        <w:rPr>
          <w:rFonts w:cs="Arial"/>
          <w:color w:val="000000"/>
          <w:szCs w:val="20"/>
        </w:rPr>
      </w:pPr>
    </w:p>
    <w:p w14:paraId="67CD3F6E" w14:textId="5715DA6B" w:rsidR="00C0666E" w:rsidRPr="00AC3993" w:rsidRDefault="004719A7">
      <w:pPr>
        <w:pStyle w:val="Texte"/>
        <w:rPr>
          <w:color w:val="000000"/>
        </w:rPr>
      </w:pPr>
      <w:r>
        <w:t>La Mandante</w:t>
      </w:r>
      <w:r w:rsidR="00701894" w:rsidRPr="00AC3993">
        <w:t xml:space="preserve"> </w:t>
      </w:r>
      <w:r w:rsidR="00C0666E" w:rsidRPr="00AC3993">
        <w:rPr>
          <w:color w:val="000000"/>
        </w:rPr>
        <w:t>fournit à l’</w:t>
      </w:r>
      <w:r w:rsidR="00C231F1" w:rsidRPr="00AC3993">
        <w:rPr>
          <w:color w:val="000000"/>
        </w:rPr>
        <w:t>Opérateur</w:t>
      </w:r>
      <w:r w:rsidR="00C0666E" w:rsidRPr="00AC3993">
        <w:rPr>
          <w:color w:val="000000"/>
        </w:rPr>
        <w:t xml:space="preserve"> un numéro d'enregistrement de la signalisation. </w:t>
      </w:r>
    </w:p>
    <w:p w14:paraId="67CD3F6F" w14:textId="77777777" w:rsidR="00C0666E" w:rsidRPr="00AC3993" w:rsidRDefault="00C0666E">
      <w:pPr>
        <w:pStyle w:val="Texte"/>
        <w:rPr>
          <w:color w:val="000000"/>
        </w:rPr>
      </w:pPr>
    </w:p>
    <w:p w14:paraId="67CD3F70" w14:textId="412D5622" w:rsidR="00C0666E" w:rsidRPr="00AC3993" w:rsidRDefault="00C0666E">
      <w:pPr>
        <w:jc w:val="both"/>
        <w:rPr>
          <w:color w:val="000000"/>
          <w:sz w:val="24"/>
        </w:rPr>
      </w:pPr>
      <w:r w:rsidRPr="00AC3993">
        <w:rPr>
          <w:color w:val="000000"/>
        </w:rPr>
        <w:t>Dans l’hypothèse où toutes les informations sont bien transmises</w:t>
      </w:r>
      <w:r w:rsidR="00701894" w:rsidRPr="00AC3993">
        <w:rPr>
          <w:color w:val="000000"/>
        </w:rPr>
        <w:t>,</w:t>
      </w:r>
      <w:r w:rsidR="00D40C4F" w:rsidRPr="00AC3993">
        <w:rPr>
          <w:color w:val="000000"/>
        </w:rPr>
        <w:t xml:space="preserve"> </w:t>
      </w:r>
      <w:r w:rsidR="004719A7">
        <w:rPr>
          <w:color w:val="000000"/>
        </w:rPr>
        <w:t xml:space="preserve">la Mandate </w:t>
      </w:r>
      <w:r w:rsidRPr="00AC3993">
        <w:rPr>
          <w:color w:val="000000"/>
        </w:rPr>
        <w:t>indique dans les meilleurs délais, le diagnostic et la durée prévisible de l'interruption.</w:t>
      </w:r>
      <w:r w:rsidR="00855C45">
        <w:rPr>
          <w:color w:val="000000"/>
        </w:rPr>
        <w:t xml:space="preserve"> La Mandante </w:t>
      </w:r>
      <w:r w:rsidRPr="00AC3993">
        <w:rPr>
          <w:color w:val="000000"/>
        </w:rPr>
        <w:t>informe régulièrement l’</w:t>
      </w:r>
      <w:r w:rsidR="00C231F1" w:rsidRPr="00AC3993">
        <w:rPr>
          <w:color w:val="000000"/>
        </w:rPr>
        <w:t>Opérateur</w:t>
      </w:r>
      <w:r w:rsidRPr="00AC3993">
        <w:rPr>
          <w:color w:val="000000"/>
        </w:rPr>
        <w:t xml:space="preserve"> sur le déroulement de la relève.</w:t>
      </w:r>
      <w:r w:rsidRPr="00AC3993">
        <w:rPr>
          <w:color w:val="000000"/>
          <w:sz w:val="24"/>
        </w:rPr>
        <w:t xml:space="preserve"> </w:t>
      </w:r>
    </w:p>
    <w:p w14:paraId="67CD3F71" w14:textId="77777777" w:rsidR="000C4408" w:rsidRPr="00AC3993" w:rsidRDefault="000C4408" w:rsidP="00C0666E">
      <w:pPr>
        <w:jc w:val="both"/>
        <w:rPr>
          <w:color w:val="000000"/>
          <w:sz w:val="24"/>
        </w:rPr>
      </w:pPr>
    </w:p>
    <w:p w14:paraId="7ACAECEE" w14:textId="77777777" w:rsidR="00154169" w:rsidRDefault="00154169">
      <w:pPr>
        <w:rPr>
          <w:rFonts w:cs="Arial"/>
          <w:b/>
          <w:bCs/>
          <w:sz w:val="24"/>
          <w:szCs w:val="26"/>
        </w:rPr>
      </w:pPr>
      <w:bookmarkStart w:id="26" w:name="_Toc525031722"/>
      <w:bookmarkStart w:id="27" w:name="_Toc203035503"/>
      <w:r>
        <w:br w:type="page"/>
      </w:r>
    </w:p>
    <w:p w14:paraId="67CD3F72" w14:textId="2B47C12F" w:rsidR="00C0666E" w:rsidRPr="00AC3993" w:rsidRDefault="00846B73" w:rsidP="00C0666E">
      <w:pPr>
        <w:pStyle w:val="Titre3"/>
      </w:pPr>
      <w:r w:rsidRPr="00AC3993">
        <w:lastRenderedPageBreak/>
        <w:t>o</w:t>
      </w:r>
      <w:r w:rsidR="000C4408" w:rsidRPr="00AC3993">
        <w:t>bligations</w:t>
      </w:r>
      <w:r w:rsidR="00C0666E" w:rsidRPr="00AC3993">
        <w:t xml:space="preserve"> de l’</w:t>
      </w:r>
      <w:bookmarkEnd w:id="26"/>
      <w:r w:rsidR="00C231F1" w:rsidRPr="00AC3993">
        <w:t>Opérateur</w:t>
      </w:r>
      <w:bookmarkEnd w:id="27"/>
    </w:p>
    <w:p w14:paraId="67CD3F74" w14:textId="77777777" w:rsidR="00C0666E" w:rsidRPr="00AC3993" w:rsidRDefault="00C0666E" w:rsidP="005F3452">
      <w:pPr>
        <w:jc w:val="both"/>
        <w:rPr>
          <w:rFonts w:cs="Arial"/>
          <w:szCs w:val="20"/>
        </w:rPr>
      </w:pPr>
      <w:r w:rsidRPr="00AC3993">
        <w:rPr>
          <w:rStyle w:val="Accentuation"/>
          <w:rFonts w:cs="Arial"/>
          <w:i w:val="0"/>
          <w:szCs w:val="20"/>
        </w:rPr>
        <w:t>L’</w:t>
      </w:r>
      <w:r w:rsidR="00C231F1" w:rsidRPr="00AC3993">
        <w:rPr>
          <w:rStyle w:val="Accentuation"/>
          <w:rFonts w:cs="Arial"/>
          <w:i w:val="0"/>
          <w:szCs w:val="20"/>
        </w:rPr>
        <w:t>Opérateur</w:t>
      </w:r>
      <w:r w:rsidRPr="00AC3993">
        <w:rPr>
          <w:rStyle w:val="Accentuation"/>
          <w:rFonts w:cs="Arial"/>
          <w:i w:val="0"/>
          <w:szCs w:val="20"/>
        </w:rPr>
        <w:t xml:space="preserve"> s'engage à :</w:t>
      </w:r>
    </w:p>
    <w:p w14:paraId="67CD3F75" w14:textId="0EC8EEF7" w:rsidR="00C0666E" w:rsidRPr="00AC3993" w:rsidRDefault="00C0666E"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 xml:space="preserve">permettre et faciliter l'accès </w:t>
      </w:r>
      <w:r w:rsidRPr="00AC3993">
        <w:rPr>
          <w:rFonts w:ascii="Helvetica 55 Roman" w:hAnsi="Helvetica 55 Roman"/>
          <w:iCs/>
          <w:color w:val="000000"/>
          <w:sz w:val="20"/>
          <w:szCs w:val="20"/>
        </w:rPr>
        <w:t>des techniciens d'intervention aux locaux abritant les supports de transmission et les équipements. A défaut</w:t>
      </w:r>
      <w:r w:rsidR="00701894" w:rsidRPr="00AC3993">
        <w:rPr>
          <w:rFonts w:ascii="Helvetica 55 Roman" w:hAnsi="Helvetica 55 Roman"/>
          <w:iCs/>
          <w:color w:val="000000"/>
          <w:sz w:val="20"/>
          <w:szCs w:val="20"/>
        </w:rPr>
        <w:t>,</w:t>
      </w:r>
      <w:r w:rsidR="00D40C4F" w:rsidRPr="00AC3993">
        <w:rPr>
          <w:rFonts w:ascii="Helvetica 55 Roman" w:hAnsi="Helvetica 55 Roman"/>
          <w:iCs/>
          <w:color w:val="000000"/>
          <w:sz w:val="20"/>
          <w:szCs w:val="20"/>
        </w:rPr>
        <w:t xml:space="preserve"> </w:t>
      </w:r>
      <w:r w:rsidR="008A4034">
        <w:rPr>
          <w:rFonts w:ascii="Helvetica 55 Roman" w:hAnsi="Helvetica 55 Roman"/>
          <w:iCs/>
          <w:color w:val="000000"/>
          <w:sz w:val="20"/>
          <w:szCs w:val="20"/>
        </w:rPr>
        <w:t>la Mandante</w:t>
      </w:r>
      <w:r w:rsidRPr="00AC3993">
        <w:rPr>
          <w:rFonts w:ascii="Helvetica 55 Roman" w:hAnsi="Helvetica 55 Roman"/>
          <w:iCs/>
          <w:color w:val="000000"/>
          <w:sz w:val="20"/>
          <w:szCs w:val="20"/>
        </w:rPr>
        <w:t xml:space="preserve"> pourra</w:t>
      </w:r>
      <w:r w:rsidRPr="00AC3993">
        <w:rPr>
          <w:rStyle w:val="Accentuation"/>
          <w:rFonts w:ascii="Helvetica 55 Roman" w:hAnsi="Helvetica 55 Roman" w:cs="Arial"/>
          <w:i w:val="0"/>
          <w:sz w:val="20"/>
          <w:szCs w:val="20"/>
        </w:rPr>
        <w:t xml:space="preserve"> être amené à facturer une prestation d’intervention à tort telle que décrite en annexe </w:t>
      </w:r>
      <w:r w:rsidR="00196D98" w:rsidRPr="00AC3993">
        <w:rPr>
          <w:rStyle w:val="Accentuation"/>
          <w:rFonts w:ascii="Helvetica 55 Roman" w:hAnsi="Helvetica 55 Roman" w:cs="Arial"/>
          <w:i w:val="0"/>
          <w:sz w:val="20"/>
          <w:szCs w:val="20"/>
        </w:rPr>
        <w:t xml:space="preserve">des Conditions Spécifiques </w:t>
      </w:r>
      <w:r w:rsidR="00816692" w:rsidRPr="00AC3993">
        <w:rPr>
          <w:rStyle w:val="Accentuation"/>
          <w:rFonts w:ascii="Helvetica 55 Roman" w:hAnsi="Helvetica 55 Roman" w:cs="Arial"/>
          <w:i w:val="0"/>
          <w:sz w:val="20"/>
          <w:szCs w:val="20"/>
        </w:rPr>
        <w:t>de chaque Offre</w:t>
      </w:r>
      <w:r w:rsidRPr="00AC3993">
        <w:rPr>
          <w:rStyle w:val="Accentuation"/>
          <w:rFonts w:ascii="Helvetica 55 Roman" w:hAnsi="Helvetica 55 Roman" w:cs="Arial"/>
          <w:i w:val="0"/>
          <w:sz w:val="20"/>
          <w:szCs w:val="20"/>
        </w:rPr>
        <w:t xml:space="preserve">. </w:t>
      </w:r>
    </w:p>
    <w:p w14:paraId="67CD3F76" w14:textId="77777777" w:rsidR="00C0666E" w:rsidRPr="00AC3993" w:rsidRDefault="00BD68F9" w:rsidP="002D23E1">
      <w:pPr>
        <w:pStyle w:val="retraitniv1"/>
        <w:numPr>
          <w:ilvl w:val="0"/>
          <w:numId w:val="7"/>
        </w:numPr>
        <w:spacing w:before="0" w:beforeAutospacing="0" w:after="120" w:afterAutospacing="0"/>
        <w:jc w:val="both"/>
        <w:rPr>
          <w:rFonts w:ascii="Helvetica 55 Roman" w:hAnsi="Helvetica 55 Roman" w:cs="Arial"/>
          <w:sz w:val="20"/>
          <w:szCs w:val="20"/>
        </w:rPr>
      </w:pPr>
      <w:r w:rsidRPr="00AC3993">
        <w:rPr>
          <w:rStyle w:val="Accentuation"/>
          <w:rFonts w:ascii="Helvetica 55 Roman" w:hAnsi="Helvetica 55 Roman" w:cs="Arial"/>
          <w:i w:val="0"/>
          <w:sz w:val="20"/>
          <w:szCs w:val="20"/>
        </w:rPr>
        <w:t>e</w:t>
      </w:r>
      <w:r w:rsidR="00C0666E" w:rsidRPr="00AC3993">
        <w:rPr>
          <w:rStyle w:val="Accentuation"/>
          <w:rFonts w:ascii="Helvetica 55 Roman" w:hAnsi="Helvetica 55 Roman" w:cs="Arial"/>
          <w:i w:val="0"/>
          <w:sz w:val="20"/>
          <w:szCs w:val="20"/>
        </w:rPr>
        <w:t xml:space="preserve">ffectuer certaines vérifications de base destinées à localiser et diagnostiquer plus rapidement un dysfonctionnement (état de voyant, manœuvre de coffret d'essai, alimentation énergie des équipements, etc…) avec le pilotage du </w:t>
      </w:r>
      <w:r w:rsidR="00013E11" w:rsidRPr="00AC3993">
        <w:rPr>
          <w:rStyle w:val="Accentuation"/>
          <w:rFonts w:ascii="Helvetica 55 Roman" w:hAnsi="Helvetica 55 Roman" w:cs="Arial"/>
          <w:i w:val="0"/>
          <w:sz w:val="20"/>
          <w:szCs w:val="20"/>
        </w:rPr>
        <w:t>centre support client</w:t>
      </w:r>
      <w:r w:rsidR="00C0666E" w:rsidRPr="00AC3993">
        <w:rPr>
          <w:rStyle w:val="Accentuation"/>
          <w:rFonts w:ascii="Helvetica 55 Roman" w:hAnsi="Helvetica 55 Roman" w:cs="Arial"/>
          <w:i w:val="0"/>
          <w:sz w:val="20"/>
          <w:szCs w:val="20"/>
        </w:rPr>
        <w:t> ;</w:t>
      </w:r>
    </w:p>
    <w:p w14:paraId="67CD3F77" w14:textId="77777777" w:rsidR="00C0666E" w:rsidRDefault="00BD68F9"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f</w:t>
      </w:r>
      <w:r w:rsidR="00C0666E" w:rsidRPr="00AC3993">
        <w:rPr>
          <w:rStyle w:val="Accentuation"/>
          <w:rFonts w:ascii="Helvetica 55 Roman" w:hAnsi="Helvetica 55 Roman" w:cs="Arial"/>
          <w:i w:val="0"/>
          <w:sz w:val="20"/>
          <w:szCs w:val="20"/>
        </w:rPr>
        <w:t>ournir tous les moyens matériels nécessaires au pilotage des incidents (téléphone, messagerie, etc.)</w:t>
      </w:r>
      <w:r w:rsidR="0023388D" w:rsidRPr="00AC3993">
        <w:rPr>
          <w:rStyle w:val="Accentuation"/>
          <w:rFonts w:ascii="Helvetica 55 Roman" w:hAnsi="Helvetica 55 Roman" w:cs="Arial"/>
          <w:i w:val="0"/>
          <w:sz w:val="20"/>
          <w:szCs w:val="20"/>
        </w:rPr>
        <w:t>.</w:t>
      </w:r>
    </w:p>
    <w:p w14:paraId="7B435C53" w14:textId="634564F7" w:rsidR="002F2596" w:rsidRDefault="002F2596" w:rsidP="002F2596">
      <w:pPr>
        <w:numPr>
          <w:ilvl w:val="0"/>
          <w:numId w:val="7"/>
        </w:numPr>
        <w:spacing w:before="120" w:after="120"/>
        <w:jc w:val="both"/>
      </w:pPr>
      <w:r w:rsidRPr="00356A36">
        <w:t xml:space="preserve">prévenir dès que possible le </w:t>
      </w:r>
      <w:r w:rsidR="00837F36">
        <w:t>c</w:t>
      </w:r>
      <w:r w:rsidRPr="00356A36">
        <w:t xml:space="preserve">entre </w:t>
      </w:r>
      <w:r w:rsidR="00837F36">
        <w:t>s</w:t>
      </w:r>
      <w:r w:rsidRPr="00356A36">
        <w:t xml:space="preserve">upport </w:t>
      </w:r>
      <w:r w:rsidR="00837F36">
        <w:t>c</w:t>
      </w:r>
      <w:r w:rsidRPr="00356A36">
        <w:t>lient, en cas de constatation d’une coupure d'énergie.</w:t>
      </w:r>
    </w:p>
    <w:p w14:paraId="67CD3F78" w14:textId="77777777" w:rsidR="00C0666E" w:rsidRPr="00154169" w:rsidRDefault="00C0666E" w:rsidP="00C0666E">
      <w:pPr>
        <w:pStyle w:val="retraitniv1"/>
        <w:spacing w:before="0" w:beforeAutospacing="0" w:after="120" w:afterAutospacing="0"/>
        <w:ind w:left="720"/>
        <w:jc w:val="both"/>
        <w:rPr>
          <w:rFonts w:ascii="Helvetica 55 Roman" w:hAnsi="Helvetica 55 Roman"/>
          <w:sz w:val="20"/>
          <w:szCs w:val="20"/>
        </w:rPr>
      </w:pPr>
    </w:p>
    <w:p w14:paraId="67CD3F79" w14:textId="77777777" w:rsidR="00C0666E" w:rsidRPr="00AC3993" w:rsidRDefault="00846B73" w:rsidP="00665EFA">
      <w:pPr>
        <w:pStyle w:val="Titre2"/>
      </w:pPr>
      <w:bookmarkStart w:id="28" w:name="_Toc525031723"/>
      <w:bookmarkStart w:id="29" w:name="_Toc203035504"/>
      <w:r w:rsidRPr="00AC3993">
        <w:t>d</w:t>
      </w:r>
      <w:r w:rsidR="00C5100D" w:rsidRPr="00AC3993">
        <w:t>élais</w:t>
      </w:r>
      <w:r w:rsidR="00C0666E" w:rsidRPr="00AC3993">
        <w:t xml:space="preserve"> de rétablissement</w:t>
      </w:r>
      <w:bookmarkEnd w:id="28"/>
      <w:bookmarkEnd w:id="29"/>
      <w:r w:rsidR="00C0666E" w:rsidRPr="00AC3993">
        <w:t xml:space="preserve"> </w:t>
      </w:r>
    </w:p>
    <w:p w14:paraId="67CD3F7B" w14:textId="46079575" w:rsidR="00C0666E" w:rsidRPr="00AC3993" w:rsidRDefault="00C0666E" w:rsidP="00C0666E">
      <w:pPr>
        <w:pStyle w:val="Texte"/>
      </w:pPr>
      <w:r w:rsidRPr="00AC3993">
        <w:t xml:space="preserve">Les Conditions Spécifiques applicables définissent pour chaque Offre, les délais de rétablissement et précisent les conséquences de leur non-respect </w:t>
      </w:r>
      <w:r w:rsidR="00701894" w:rsidRPr="00AC3993">
        <w:t>par</w:t>
      </w:r>
      <w:r w:rsidR="00D40C4F" w:rsidRPr="00AC3993">
        <w:t xml:space="preserve"> </w:t>
      </w:r>
      <w:r w:rsidR="00C01190">
        <w:t>les Mandantes</w:t>
      </w:r>
      <w:r w:rsidRPr="00AC3993">
        <w:t>.</w:t>
      </w:r>
    </w:p>
    <w:p w14:paraId="67CD3F7C" w14:textId="77777777" w:rsidR="00C0666E" w:rsidRPr="00AC3993" w:rsidRDefault="00C0666E" w:rsidP="00C0666E">
      <w:pPr>
        <w:pStyle w:val="Texte"/>
      </w:pPr>
    </w:p>
    <w:p w14:paraId="67CD3F7D" w14:textId="77777777" w:rsidR="00C0666E" w:rsidRPr="00AC3993" w:rsidRDefault="00846B73" w:rsidP="00665EFA">
      <w:pPr>
        <w:pStyle w:val="Titre2"/>
      </w:pPr>
      <w:bookmarkStart w:id="30" w:name="_Toc525031724"/>
      <w:bookmarkStart w:id="31" w:name="_Toc203035505"/>
      <w:r w:rsidRPr="00AC3993">
        <w:t>c</w:t>
      </w:r>
      <w:r w:rsidR="00C5100D" w:rsidRPr="00AC3993">
        <w:t>ompte-rendu</w:t>
      </w:r>
      <w:r w:rsidR="00C0666E" w:rsidRPr="00AC3993">
        <w:t xml:space="preserve"> d’intervention</w:t>
      </w:r>
      <w:bookmarkEnd w:id="30"/>
      <w:bookmarkEnd w:id="31"/>
    </w:p>
    <w:p w14:paraId="67CD3F7F" w14:textId="6B973C64" w:rsidR="00C0666E" w:rsidRPr="00AC3993" w:rsidRDefault="00C0666E" w:rsidP="00C0666E">
      <w:pPr>
        <w:pStyle w:val="Texte"/>
      </w:pPr>
      <w:r w:rsidRPr="00AC3993">
        <w:t xml:space="preserve">Le rétablissement de l’Offre donne lieu à la fourniture </w:t>
      </w:r>
      <w:r w:rsidR="00701894" w:rsidRPr="00AC3993">
        <w:t>par</w:t>
      </w:r>
      <w:r w:rsidR="00D40C4F" w:rsidRPr="00AC3993">
        <w:t xml:space="preserve"> </w:t>
      </w:r>
      <w:r w:rsidR="00C01190">
        <w:t>la Mandante</w:t>
      </w:r>
      <w:r w:rsidRPr="00AC3993">
        <w:t xml:space="preserve"> à l’</w:t>
      </w:r>
      <w:r w:rsidR="00C231F1" w:rsidRPr="00AC3993">
        <w:t>Opérateur</w:t>
      </w:r>
      <w:r w:rsidRPr="00AC3993">
        <w:t xml:space="preserve"> d’un rapport d’intervention indiquant :</w:t>
      </w:r>
    </w:p>
    <w:p w14:paraId="67CD3F80" w14:textId="77777777" w:rsidR="00C0666E" w:rsidRPr="00AC3993" w:rsidRDefault="00C0666E"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les références de l’Offre concernée</w:t>
      </w:r>
      <w:r w:rsidR="00DF6B65" w:rsidRPr="00AC3993">
        <w:rPr>
          <w:rStyle w:val="Accentuation"/>
          <w:rFonts w:ascii="Helvetica 55 Roman" w:hAnsi="Helvetica 55 Roman" w:cs="Arial"/>
          <w:i w:val="0"/>
          <w:sz w:val="20"/>
          <w:szCs w:val="20"/>
        </w:rPr>
        <w:t> ;</w:t>
      </w:r>
    </w:p>
    <w:p w14:paraId="67CD3F81" w14:textId="0E1FD959" w:rsidR="00C0666E" w:rsidRPr="00AC3993" w:rsidRDefault="00C0666E"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la date et l’heure du dépôt de signalisation par l’</w:t>
      </w:r>
      <w:r w:rsidR="00C231F1" w:rsidRPr="00AC3993">
        <w:rPr>
          <w:rStyle w:val="Accentuation"/>
          <w:rFonts w:ascii="Helvetica 55 Roman" w:hAnsi="Helvetica 55 Roman" w:cs="Arial"/>
          <w:i w:val="0"/>
          <w:sz w:val="20"/>
          <w:szCs w:val="20"/>
        </w:rPr>
        <w:t>Opérateur</w:t>
      </w:r>
      <w:r w:rsidRPr="00AC3993">
        <w:rPr>
          <w:rStyle w:val="Accentuation"/>
          <w:rFonts w:ascii="Helvetica 55 Roman" w:hAnsi="Helvetica 55 Roman" w:cs="Arial"/>
          <w:i w:val="0"/>
          <w:sz w:val="20"/>
          <w:szCs w:val="20"/>
        </w:rPr>
        <w:t xml:space="preserve"> à l’Accueil SAV ou du constat de l’incident </w:t>
      </w:r>
      <w:r w:rsidR="00701894" w:rsidRPr="00AC3993">
        <w:rPr>
          <w:rStyle w:val="Accentuation"/>
          <w:rFonts w:ascii="Helvetica 55 Roman" w:hAnsi="Helvetica 55 Roman" w:cs="Arial"/>
          <w:i w:val="0"/>
          <w:sz w:val="20"/>
          <w:szCs w:val="20"/>
        </w:rPr>
        <w:t>par</w:t>
      </w:r>
      <w:r w:rsidR="00D40C4F" w:rsidRPr="00AC3993">
        <w:rPr>
          <w:rStyle w:val="Accentuation"/>
          <w:rFonts w:ascii="Helvetica 55 Roman" w:hAnsi="Helvetica 55 Roman" w:cs="Arial"/>
          <w:i w:val="0"/>
          <w:sz w:val="20"/>
          <w:szCs w:val="20"/>
        </w:rPr>
        <w:t xml:space="preserve"> </w:t>
      </w:r>
      <w:r w:rsidR="00C01190">
        <w:rPr>
          <w:rStyle w:val="Accentuation"/>
          <w:rFonts w:ascii="Helvetica 55 Roman" w:hAnsi="Helvetica 55 Roman" w:cs="Arial"/>
          <w:i w:val="0"/>
          <w:sz w:val="20"/>
          <w:szCs w:val="20"/>
        </w:rPr>
        <w:t>la Mandante</w:t>
      </w:r>
      <w:r w:rsidRPr="00AC3993">
        <w:rPr>
          <w:rStyle w:val="Accentuation"/>
          <w:rFonts w:ascii="Helvetica 55 Roman" w:hAnsi="Helvetica 55 Roman" w:cs="Arial"/>
          <w:i w:val="0"/>
          <w:sz w:val="20"/>
          <w:szCs w:val="20"/>
        </w:rPr>
        <w:t xml:space="preserve"> et le numéro de l’incident</w:t>
      </w:r>
      <w:r w:rsidR="00DF6B65" w:rsidRPr="00AC3993">
        <w:rPr>
          <w:rStyle w:val="Accentuation"/>
          <w:rFonts w:ascii="Helvetica 55 Roman" w:hAnsi="Helvetica 55 Roman" w:cs="Arial"/>
          <w:i w:val="0"/>
          <w:sz w:val="20"/>
          <w:szCs w:val="20"/>
        </w:rPr>
        <w:t> ;</w:t>
      </w:r>
    </w:p>
    <w:p w14:paraId="67CD3F82" w14:textId="580E1464" w:rsidR="00C0666E" w:rsidRPr="00AC3993" w:rsidRDefault="00C0666E"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 xml:space="preserve">la date et l’heure de prise en compte de l’incident </w:t>
      </w:r>
      <w:r w:rsidR="00701894" w:rsidRPr="00AC3993">
        <w:rPr>
          <w:rStyle w:val="Accentuation"/>
          <w:rFonts w:ascii="Helvetica 55 Roman" w:hAnsi="Helvetica 55 Roman" w:cs="Arial"/>
          <w:i w:val="0"/>
          <w:sz w:val="20"/>
          <w:szCs w:val="20"/>
        </w:rPr>
        <w:t>par</w:t>
      </w:r>
      <w:r w:rsidR="00C01190">
        <w:rPr>
          <w:rStyle w:val="Accentuation"/>
          <w:rFonts w:ascii="Helvetica 55 Roman" w:hAnsi="Helvetica 55 Roman" w:cs="Arial"/>
          <w:i w:val="0"/>
          <w:sz w:val="20"/>
          <w:szCs w:val="20"/>
        </w:rPr>
        <w:t xml:space="preserve"> la Mandante</w:t>
      </w:r>
      <w:r w:rsidRPr="00AC3993">
        <w:rPr>
          <w:rStyle w:val="Accentuation"/>
          <w:rFonts w:ascii="Helvetica 55 Roman" w:hAnsi="Helvetica 55 Roman" w:cs="Arial"/>
          <w:i w:val="0"/>
          <w:sz w:val="20"/>
          <w:szCs w:val="20"/>
        </w:rPr>
        <w:t xml:space="preserve"> qui correspondent à la date et l’heure du dépôt de signalisation par l’</w:t>
      </w:r>
      <w:r w:rsidR="00C231F1" w:rsidRPr="00AC3993">
        <w:rPr>
          <w:rStyle w:val="Accentuation"/>
          <w:rFonts w:ascii="Helvetica 55 Roman" w:hAnsi="Helvetica 55 Roman" w:cs="Arial"/>
          <w:i w:val="0"/>
          <w:sz w:val="20"/>
          <w:szCs w:val="20"/>
        </w:rPr>
        <w:t>Opérateur</w:t>
      </w:r>
      <w:r w:rsidRPr="00AC3993">
        <w:rPr>
          <w:rStyle w:val="Accentuation"/>
          <w:rFonts w:ascii="Helvetica 55 Roman" w:hAnsi="Helvetica 55 Roman" w:cs="Arial"/>
          <w:i w:val="0"/>
          <w:sz w:val="20"/>
          <w:szCs w:val="20"/>
        </w:rPr>
        <w:t xml:space="preserve"> s’il a fourni l’ensemble des informations nécessaires au traitement de l’incident. A défaut, elles correspondent au moment où l’</w:t>
      </w:r>
      <w:r w:rsidR="00C231F1" w:rsidRPr="00AC3993">
        <w:rPr>
          <w:rStyle w:val="Accentuation"/>
          <w:rFonts w:ascii="Helvetica 55 Roman" w:hAnsi="Helvetica 55 Roman" w:cs="Arial"/>
          <w:i w:val="0"/>
          <w:sz w:val="20"/>
          <w:szCs w:val="20"/>
        </w:rPr>
        <w:t>Opérateur</w:t>
      </w:r>
      <w:r w:rsidRPr="00AC3993">
        <w:rPr>
          <w:rStyle w:val="Accentuation"/>
          <w:rFonts w:ascii="Helvetica 55 Roman" w:hAnsi="Helvetica 55 Roman" w:cs="Arial"/>
          <w:i w:val="0"/>
          <w:sz w:val="20"/>
          <w:szCs w:val="20"/>
        </w:rPr>
        <w:t xml:space="preserve"> aura communiqué l’ensemble desdites informations</w:t>
      </w:r>
      <w:r w:rsidR="00DF6B65" w:rsidRPr="00AC3993">
        <w:rPr>
          <w:rStyle w:val="Accentuation"/>
          <w:rFonts w:ascii="Helvetica 55 Roman" w:hAnsi="Helvetica 55 Roman" w:cs="Arial"/>
          <w:i w:val="0"/>
          <w:sz w:val="20"/>
          <w:szCs w:val="20"/>
        </w:rPr>
        <w:t> ;</w:t>
      </w:r>
    </w:p>
    <w:p w14:paraId="67CD3F83" w14:textId="77777777" w:rsidR="00C0666E" w:rsidRPr="00AC3993" w:rsidRDefault="00C0666E"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la localisation et la nature du dérangement</w:t>
      </w:r>
      <w:r w:rsidR="00DF6B65" w:rsidRPr="00AC3993">
        <w:rPr>
          <w:rStyle w:val="Accentuation"/>
          <w:rFonts w:ascii="Helvetica 55 Roman" w:hAnsi="Helvetica 55 Roman" w:cs="Arial"/>
          <w:i w:val="0"/>
          <w:sz w:val="20"/>
          <w:szCs w:val="20"/>
        </w:rPr>
        <w:t> ;</w:t>
      </w:r>
    </w:p>
    <w:p w14:paraId="67CD3F84" w14:textId="77777777" w:rsidR="00C0666E" w:rsidRPr="00AC3993" w:rsidRDefault="00C0666E" w:rsidP="002D23E1">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AC3993">
        <w:rPr>
          <w:rStyle w:val="Accentuation"/>
          <w:rFonts w:ascii="Helvetica 55 Roman" w:hAnsi="Helvetica 55 Roman" w:cs="Arial"/>
          <w:i w:val="0"/>
          <w:sz w:val="20"/>
          <w:szCs w:val="20"/>
        </w:rPr>
        <w:t>la date et l’heure de rétablissement de l’Offre.</w:t>
      </w:r>
    </w:p>
    <w:p w14:paraId="67CD3F85" w14:textId="77777777" w:rsidR="00C0666E" w:rsidRPr="00AC3993" w:rsidRDefault="00C0666E" w:rsidP="00C0666E">
      <w:pPr>
        <w:pStyle w:val="Textenum1"/>
        <w:numPr>
          <w:ilvl w:val="0"/>
          <w:numId w:val="0"/>
        </w:numPr>
        <w:ind w:left="360"/>
      </w:pPr>
    </w:p>
    <w:p w14:paraId="67CD3F86" w14:textId="77777777" w:rsidR="00C0666E" w:rsidRPr="00AC3993" w:rsidRDefault="00846B73" w:rsidP="00665EFA">
      <w:pPr>
        <w:pStyle w:val="Titre2"/>
      </w:pPr>
      <w:bookmarkStart w:id="32" w:name="_Toc525031725"/>
      <w:bookmarkStart w:id="33" w:name="_Toc203035506"/>
      <w:r w:rsidRPr="00AC3993">
        <w:t>d</w:t>
      </w:r>
      <w:r w:rsidR="000C4408" w:rsidRPr="00AC3993">
        <w:t>isponibilité</w:t>
      </w:r>
      <w:r w:rsidR="00C0666E" w:rsidRPr="00AC3993">
        <w:t xml:space="preserve"> annuelle des Services (IMS)</w:t>
      </w:r>
      <w:bookmarkEnd w:id="32"/>
      <w:bookmarkEnd w:id="33"/>
    </w:p>
    <w:p w14:paraId="67CD3F88" w14:textId="390B0F06" w:rsidR="00C0666E" w:rsidRPr="00AC3993" w:rsidRDefault="00282E19" w:rsidP="00C0666E">
      <w:pPr>
        <w:pStyle w:val="Texte"/>
      </w:pPr>
      <w:r>
        <w:t xml:space="preserve">Les </w:t>
      </w:r>
      <w:r w:rsidR="001C49DF">
        <w:t>Mandante</w:t>
      </w:r>
      <w:r>
        <w:t>s ont</w:t>
      </w:r>
      <w:r w:rsidR="00C0666E" w:rsidRPr="00AC3993">
        <w:t xml:space="preserve"> défini un indicateur dénommé « Interruption Maximale de Service » (IMS) qui mesure la disponibilité annuelle de certaines Offres. </w:t>
      </w:r>
    </w:p>
    <w:p w14:paraId="67CD3F89" w14:textId="77777777" w:rsidR="00C0666E" w:rsidRPr="00AC3993" w:rsidRDefault="00C0666E" w:rsidP="00C0666E">
      <w:pPr>
        <w:pStyle w:val="Texte"/>
      </w:pPr>
    </w:p>
    <w:p w14:paraId="67CD3F8A" w14:textId="1369D1A4" w:rsidR="00C0666E" w:rsidRPr="00AC3993" w:rsidRDefault="00C0666E" w:rsidP="00C0666E">
      <w:pPr>
        <w:pStyle w:val="Texte"/>
      </w:pPr>
      <w:r w:rsidRPr="00AC3993">
        <w:t xml:space="preserve">Les Conditions Spécifiques propres à chacune des Offres concernées définissent les modalités de calcul de cet IMS et précisent les conséquences de son non-respect </w:t>
      </w:r>
      <w:r w:rsidR="00701894" w:rsidRPr="00AC3993">
        <w:t>par</w:t>
      </w:r>
      <w:r w:rsidR="00D40C4F" w:rsidRPr="00AC3993">
        <w:t xml:space="preserve"> </w:t>
      </w:r>
      <w:r w:rsidR="001C49DF">
        <w:t>les Mandantes</w:t>
      </w:r>
      <w:r w:rsidRPr="00AC3993">
        <w:t>.</w:t>
      </w:r>
    </w:p>
    <w:p w14:paraId="67CD3F8D" w14:textId="77777777" w:rsidR="00A62728" w:rsidRPr="00AC3993" w:rsidRDefault="00A62728" w:rsidP="00C0666E">
      <w:pPr>
        <w:pStyle w:val="Texte"/>
      </w:pPr>
    </w:p>
    <w:p w14:paraId="67CD3F8E" w14:textId="10C0083E" w:rsidR="00C0666E" w:rsidRPr="00AC3993" w:rsidRDefault="00846B73" w:rsidP="00665EFA">
      <w:pPr>
        <w:pStyle w:val="Titre2"/>
      </w:pPr>
      <w:bookmarkStart w:id="34" w:name="_Toc525031726"/>
      <w:bookmarkStart w:id="35" w:name="_Toc203035507"/>
      <w:r w:rsidRPr="00AC3993">
        <w:t>i</w:t>
      </w:r>
      <w:r w:rsidR="000C4408" w:rsidRPr="00AC3993">
        <w:t>nformations</w:t>
      </w:r>
      <w:r w:rsidR="00C0666E" w:rsidRPr="00AC3993">
        <w:t xml:space="preserve"> sur les travaux programmés réalisés </w:t>
      </w:r>
      <w:bookmarkEnd w:id="34"/>
      <w:r w:rsidR="00701894" w:rsidRPr="00AC3993">
        <w:t>par</w:t>
      </w:r>
      <w:r w:rsidR="00D40C4F" w:rsidRPr="00AC3993">
        <w:t xml:space="preserve"> </w:t>
      </w:r>
      <w:r w:rsidR="008422AC">
        <w:t>les Mandantes</w:t>
      </w:r>
      <w:bookmarkEnd w:id="35"/>
    </w:p>
    <w:p w14:paraId="67CD3F90" w14:textId="3D87A4EF" w:rsidR="00C0666E" w:rsidRPr="00AC3993" w:rsidRDefault="00C0666E" w:rsidP="00C0666E">
      <w:pPr>
        <w:pStyle w:val="Texte"/>
      </w:pPr>
      <w:r w:rsidRPr="00AC3993">
        <w:t>Pour assurer le maintien de la qualité d’une Offre</w:t>
      </w:r>
      <w:r w:rsidR="00701894" w:rsidRPr="00AC3993">
        <w:t>,</w:t>
      </w:r>
      <w:r w:rsidR="008422AC">
        <w:t xml:space="preserve"> chaque Mandante</w:t>
      </w:r>
      <w:r w:rsidRPr="00AC3993">
        <w:t xml:space="preserve"> peut être amené</w:t>
      </w:r>
      <w:r w:rsidR="008422AC">
        <w:t>e</w:t>
      </w:r>
      <w:r w:rsidRPr="00AC3993">
        <w:t xml:space="preserve"> à réaliser sur </w:t>
      </w:r>
      <w:r w:rsidR="008F5F3E" w:rsidRPr="00AC3993">
        <w:t xml:space="preserve">le </w:t>
      </w:r>
      <w:r w:rsidRPr="00AC3993">
        <w:t>réseau des travaux susceptibles d'affecter temporairement le bon fonctionnement de ladite Offre.</w:t>
      </w:r>
      <w:r w:rsidR="00D40C4F" w:rsidRPr="00AC3993">
        <w:t xml:space="preserve"> </w:t>
      </w:r>
      <w:r w:rsidR="00393BDF">
        <w:t>Chaque Mandante</w:t>
      </w:r>
      <w:r w:rsidR="00701894" w:rsidRPr="00AC3993">
        <w:t xml:space="preserve"> </w:t>
      </w:r>
      <w:r w:rsidRPr="00AC3993">
        <w:t>s'efforce, dans toute la mesure du possible, de réduire les perturbations qui peuvent en résulter pour l’Opérateur. Avant chaque intervention</w:t>
      </w:r>
      <w:r w:rsidR="00701894" w:rsidRPr="00AC3993">
        <w:t>,</w:t>
      </w:r>
      <w:r w:rsidR="00D40C4F" w:rsidRPr="00AC3993">
        <w:t xml:space="preserve"> </w:t>
      </w:r>
      <w:r w:rsidR="00393BDF">
        <w:t>chaque Mandante</w:t>
      </w:r>
      <w:r w:rsidRPr="00AC3993">
        <w:t xml:space="preserve"> transmet à l’</w:t>
      </w:r>
      <w:r w:rsidR="00C231F1" w:rsidRPr="00AC3993">
        <w:t>Opérateur</w:t>
      </w:r>
      <w:r w:rsidRPr="00AC3993">
        <w:t xml:space="preserve"> des informations concernant les travaux programmés dans le respect d’un préavis de 15 jours calendaires précédent la date desdits travaux et en indiquant les plages horaires et durées prévisionnelles d'interruption de l’Offre.</w:t>
      </w:r>
    </w:p>
    <w:p w14:paraId="67CD3F91" w14:textId="77777777" w:rsidR="00C0666E" w:rsidRPr="00AC3993" w:rsidRDefault="00C0666E" w:rsidP="00C0666E">
      <w:pPr>
        <w:pStyle w:val="Texte"/>
      </w:pPr>
    </w:p>
    <w:p w14:paraId="67CD3F92" w14:textId="6F01402C" w:rsidR="00C0666E" w:rsidRPr="00AC3993" w:rsidRDefault="00C0666E" w:rsidP="00C0666E">
      <w:pPr>
        <w:pStyle w:val="Texte"/>
      </w:pPr>
      <w:r w:rsidRPr="00AC3993">
        <w:t xml:space="preserve">Dans le cas exceptionnel où une dégradation est détectée et est susceptible d’engendrer très rapidement un incident sur l’Offre sans intervention </w:t>
      </w:r>
      <w:r w:rsidR="00701894" w:rsidRPr="00AC3993">
        <w:t>de</w:t>
      </w:r>
      <w:r w:rsidR="00D40C4F" w:rsidRPr="00AC3993">
        <w:t xml:space="preserve"> </w:t>
      </w:r>
      <w:r w:rsidR="00393BDF">
        <w:t>la Mandante</w:t>
      </w:r>
      <w:r w:rsidRPr="00AC3993">
        <w:t>, le préavis de 15 jours peut être raccourci.</w:t>
      </w:r>
    </w:p>
    <w:p w14:paraId="67CD3F93" w14:textId="77777777" w:rsidR="00C0666E" w:rsidRPr="00AC3993" w:rsidRDefault="00C0666E" w:rsidP="00C0666E">
      <w:pPr>
        <w:pStyle w:val="Texte"/>
      </w:pPr>
    </w:p>
    <w:p w14:paraId="67CD3F94" w14:textId="3DD31F86" w:rsidR="00C0666E" w:rsidRPr="00AC3993" w:rsidRDefault="00C0666E" w:rsidP="00C0666E">
      <w:pPr>
        <w:pStyle w:val="Texte"/>
      </w:pPr>
      <w:r w:rsidRPr="00AC3993">
        <w:t xml:space="preserve">Dans le cas où seule une Offre dont bénéficie un </w:t>
      </w:r>
      <w:r w:rsidR="00C231F1" w:rsidRPr="00AC3993">
        <w:t>Opérateur</w:t>
      </w:r>
      <w:r w:rsidRPr="00AC3993">
        <w:t xml:space="preserve"> est susceptible d'être affectée par les travaux</w:t>
      </w:r>
      <w:r w:rsidR="00701894" w:rsidRPr="00AC3993">
        <w:t>,</w:t>
      </w:r>
      <w:r w:rsidR="00D40C4F" w:rsidRPr="00AC3993">
        <w:t xml:space="preserve"> </w:t>
      </w:r>
      <w:r w:rsidR="00D76C35">
        <w:t>la Mandante</w:t>
      </w:r>
      <w:r w:rsidRPr="00AC3993">
        <w:t xml:space="preserve"> convient avec lui de la plage horaire d'intervention dans les limites horaires relatives au service après-vente telles que précisées dans les Conditions Spécifiques applicables.</w:t>
      </w:r>
    </w:p>
    <w:p w14:paraId="67CD3F95" w14:textId="77777777" w:rsidR="00C0666E" w:rsidRPr="00AC3993" w:rsidRDefault="00C0666E" w:rsidP="00C0666E">
      <w:pPr>
        <w:pStyle w:val="Texte"/>
      </w:pPr>
    </w:p>
    <w:p w14:paraId="67CD3F96" w14:textId="7C8357EB" w:rsidR="00C0666E" w:rsidRPr="00AC3993" w:rsidRDefault="00C0666E" w:rsidP="00C0666E">
      <w:pPr>
        <w:pStyle w:val="Texte"/>
      </w:pPr>
      <w:r w:rsidRPr="00AC3993">
        <w:lastRenderedPageBreak/>
        <w:t>Dans le cas exceptionnel où, à la demande de l’</w:t>
      </w:r>
      <w:r w:rsidR="00C231F1" w:rsidRPr="00AC3993">
        <w:t>Opérateur</w:t>
      </w:r>
      <w:r w:rsidRPr="00AC3993">
        <w:t xml:space="preserve"> et après étude, les travaux programmés ont lieu </w:t>
      </w:r>
      <w:r w:rsidR="009B35BF">
        <w:t>à une heure non ouvrable</w:t>
      </w:r>
      <w:r w:rsidRPr="00AC3993">
        <w:t xml:space="preserve">, les frais supplémentaires engagés </w:t>
      </w:r>
      <w:r w:rsidR="00701894" w:rsidRPr="00AC3993">
        <w:t>par</w:t>
      </w:r>
      <w:r w:rsidR="00D40C4F" w:rsidRPr="00AC3993">
        <w:t xml:space="preserve"> </w:t>
      </w:r>
      <w:r w:rsidR="00D76C35">
        <w:t>la Mandante</w:t>
      </w:r>
      <w:r w:rsidRPr="00AC3993">
        <w:t xml:space="preserve"> sont à la charge de l’</w:t>
      </w:r>
      <w:r w:rsidR="00C231F1" w:rsidRPr="00AC3993">
        <w:t>Opérateur</w:t>
      </w:r>
      <w:r w:rsidRPr="00AC3993">
        <w:t>.</w:t>
      </w:r>
    </w:p>
    <w:p w14:paraId="67CD3F97" w14:textId="77777777" w:rsidR="00C0666E" w:rsidRPr="00AC3993" w:rsidRDefault="00C0666E" w:rsidP="00C0666E">
      <w:pPr>
        <w:pStyle w:val="Texte"/>
      </w:pPr>
    </w:p>
    <w:p w14:paraId="67CD3F98" w14:textId="77777777" w:rsidR="00C0666E" w:rsidRPr="00AC3993" w:rsidRDefault="00C0666E" w:rsidP="00C0666E">
      <w:pPr>
        <w:pStyle w:val="Texte"/>
      </w:pPr>
      <w:r w:rsidRPr="00AC3993">
        <w:t>Les interruptions ou dégradations de service dues à de tels travaux, ne sont pas considérées comme incidents. A ce titre, elles ne sont pas prises en compte dans les engagements de rétablissement et d’IMS décrits ci-dessus.</w:t>
      </w:r>
    </w:p>
    <w:p w14:paraId="67CD3F99" w14:textId="77777777" w:rsidR="00C0666E" w:rsidRPr="00AC3993" w:rsidRDefault="00C0666E" w:rsidP="00C0666E">
      <w:pPr>
        <w:pStyle w:val="Texte"/>
      </w:pPr>
    </w:p>
    <w:p w14:paraId="67CD3F9A" w14:textId="77777777" w:rsidR="00C0666E" w:rsidRPr="00AC3993" w:rsidRDefault="00846B73" w:rsidP="00665EFA">
      <w:pPr>
        <w:pStyle w:val="Titre2"/>
      </w:pPr>
      <w:bookmarkStart w:id="36" w:name="_Toc525031727"/>
      <w:bookmarkStart w:id="37" w:name="_Toc203035508"/>
      <w:r w:rsidRPr="00AC3993">
        <w:t>i</w:t>
      </w:r>
      <w:r w:rsidR="00C5100D" w:rsidRPr="00AC3993">
        <w:t>nformations</w:t>
      </w:r>
      <w:r w:rsidR="00C0666E" w:rsidRPr="00AC3993">
        <w:t xml:space="preserve"> sur les travaux programmés réalisés par l’</w:t>
      </w:r>
      <w:bookmarkEnd w:id="36"/>
      <w:r w:rsidR="00C231F1" w:rsidRPr="00AC3993">
        <w:t>Opérateur</w:t>
      </w:r>
      <w:bookmarkEnd w:id="37"/>
    </w:p>
    <w:p w14:paraId="67CD3F9C" w14:textId="04A906F1" w:rsidR="00C0666E" w:rsidRDefault="00C0666E" w:rsidP="00C0666E">
      <w:pPr>
        <w:pStyle w:val="Texte"/>
      </w:pPr>
      <w:r w:rsidRPr="00AC3993">
        <w:t>Pour assurer le maintien de la qualité d’une Offre, l’</w:t>
      </w:r>
      <w:r w:rsidR="00C231F1" w:rsidRPr="00AC3993">
        <w:t>Opérateur</w:t>
      </w:r>
      <w:r w:rsidRPr="00AC3993">
        <w:t xml:space="preserve"> peut également être amené à réaliser sur son réseau des travaux susceptibles d'affecter temporairement le bon fonctionnement de ladite Offre. Avant chaque intervention, l’</w:t>
      </w:r>
      <w:r w:rsidR="00C231F1" w:rsidRPr="00AC3993">
        <w:t>Opérateur</w:t>
      </w:r>
      <w:r w:rsidRPr="00AC3993">
        <w:t xml:space="preserve"> transmet </w:t>
      </w:r>
      <w:r w:rsidR="00701894" w:rsidRPr="00AC3993">
        <w:t>à</w:t>
      </w:r>
      <w:r w:rsidR="00D40C4F" w:rsidRPr="00AC3993">
        <w:t xml:space="preserve"> </w:t>
      </w:r>
      <w:r w:rsidR="00744751">
        <w:t>la Mandante</w:t>
      </w:r>
      <w:r w:rsidRPr="00AC3993">
        <w:t xml:space="preserve"> des informations concernant les travaux programmés dans le respect d’un préavis de 15 jours calendaires précédent la date desdits travaux et en indiquant les heures et durées prévisionnelles d'interruption.</w:t>
      </w:r>
    </w:p>
    <w:p w14:paraId="6ED190B0" w14:textId="2A7492F7" w:rsidR="007959EF" w:rsidRPr="00AC3993" w:rsidRDefault="007959EF" w:rsidP="00114C2E">
      <w:pPr>
        <w:pStyle w:val="Texte"/>
      </w:pPr>
      <w:r w:rsidRPr="00356A36">
        <w:rPr>
          <w:rStyle w:val="Accentuation"/>
          <w:i w:val="0"/>
        </w:rPr>
        <w:t xml:space="preserve">L’Opérateur doit également avertir le </w:t>
      </w:r>
      <w:r>
        <w:rPr>
          <w:rStyle w:val="Accentuation"/>
          <w:i w:val="0"/>
        </w:rPr>
        <w:t>c</w:t>
      </w:r>
      <w:r w:rsidRPr="00356A36">
        <w:rPr>
          <w:rStyle w:val="Accentuation"/>
          <w:i w:val="0"/>
        </w:rPr>
        <w:t xml:space="preserve">entre </w:t>
      </w:r>
      <w:r>
        <w:rPr>
          <w:rStyle w:val="Accentuation"/>
          <w:i w:val="0"/>
        </w:rPr>
        <w:t>s</w:t>
      </w:r>
      <w:r w:rsidRPr="00356A36">
        <w:rPr>
          <w:rStyle w:val="Accentuation"/>
          <w:i w:val="0"/>
        </w:rPr>
        <w:t xml:space="preserve">upport </w:t>
      </w:r>
      <w:r>
        <w:rPr>
          <w:rStyle w:val="Accentuation"/>
          <w:i w:val="0"/>
        </w:rPr>
        <w:t>c</w:t>
      </w:r>
      <w:r w:rsidRPr="00356A36">
        <w:rPr>
          <w:rStyle w:val="Accentuation"/>
          <w:i w:val="0"/>
        </w:rPr>
        <w:t xml:space="preserve">lient préalablement à toute coupure d'énergie provoquée : </w:t>
      </w:r>
      <w:r w:rsidR="00003B40">
        <w:rPr>
          <w:rStyle w:val="Accentuation"/>
          <w:i w:val="0"/>
        </w:rPr>
        <w:t>l</w:t>
      </w:r>
      <w:r w:rsidRPr="00356A36">
        <w:rPr>
          <w:rStyle w:val="Accentuation"/>
          <w:i w:val="0"/>
        </w:rPr>
        <w:t xml:space="preserve">es équipements réseau, au même titre que tous les équipements informatiques sont sensibles aux perturbations d'origine électrique. Le </w:t>
      </w:r>
      <w:r>
        <w:rPr>
          <w:rStyle w:val="Accentuation"/>
          <w:i w:val="0"/>
        </w:rPr>
        <w:t>c</w:t>
      </w:r>
      <w:r w:rsidRPr="00356A36">
        <w:rPr>
          <w:rStyle w:val="Accentuation"/>
          <w:i w:val="0"/>
        </w:rPr>
        <w:t xml:space="preserve">entre </w:t>
      </w:r>
      <w:r>
        <w:rPr>
          <w:rStyle w:val="Accentuation"/>
          <w:i w:val="0"/>
        </w:rPr>
        <w:t>s</w:t>
      </w:r>
      <w:r w:rsidRPr="00356A36">
        <w:rPr>
          <w:rStyle w:val="Accentuation"/>
          <w:i w:val="0"/>
        </w:rPr>
        <w:t xml:space="preserve">upport </w:t>
      </w:r>
      <w:r>
        <w:rPr>
          <w:rStyle w:val="Accentuation"/>
          <w:i w:val="0"/>
        </w:rPr>
        <w:t>c</w:t>
      </w:r>
      <w:r w:rsidRPr="00356A36">
        <w:rPr>
          <w:rStyle w:val="Accentuation"/>
          <w:i w:val="0"/>
        </w:rPr>
        <w:t>lient pourra alors demander à l’Opérateur d’effectuer des manœuvres de protection préalablement à un « arrêt/marche » sur les équipements réseau.</w:t>
      </w:r>
    </w:p>
    <w:p w14:paraId="67CD3F9D" w14:textId="77777777" w:rsidR="00C0666E" w:rsidRPr="00AC3993" w:rsidRDefault="00C0666E" w:rsidP="00C0666E">
      <w:pPr>
        <w:pStyle w:val="Texte"/>
        <w:rPr>
          <w:rStyle w:val="Accentuation"/>
          <w:i w:val="0"/>
        </w:rPr>
      </w:pPr>
    </w:p>
    <w:p w14:paraId="67CD3F9E" w14:textId="77777777" w:rsidR="00C0666E" w:rsidRPr="00AC3993" w:rsidRDefault="00C0666E" w:rsidP="00C0666E">
      <w:pPr>
        <w:pStyle w:val="Texte"/>
      </w:pPr>
      <w:r w:rsidRPr="00AC3993">
        <w:t>Les interruptions ou dégradations de service dues à des travaux qui ont été programmés par l’</w:t>
      </w:r>
      <w:r w:rsidR="00C231F1" w:rsidRPr="00AC3993">
        <w:t>Opérateur</w:t>
      </w:r>
      <w:r w:rsidRPr="00AC3993">
        <w:t>, telles que décrites ci-dessus, ne sont pas considérées comme incidents. A ce titre, elles ne sont pas prises en compte dans les engagements de rétablissement et d’IMS décrits ci-dessus.</w:t>
      </w:r>
    </w:p>
    <w:p w14:paraId="67CD3FA0" w14:textId="77777777" w:rsidR="00D95F15" w:rsidRPr="00AC3993" w:rsidRDefault="00D95F15" w:rsidP="00BD22DD">
      <w:pPr>
        <w:pStyle w:val="Texte"/>
      </w:pPr>
    </w:p>
    <w:p w14:paraId="67CD3FA1" w14:textId="77777777" w:rsidR="00E07421" w:rsidRPr="00AC3993" w:rsidRDefault="00846B73" w:rsidP="00397156">
      <w:pPr>
        <w:pStyle w:val="StyleTitre1JustifiAvant0pt"/>
      </w:pPr>
      <w:bookmarkStart w:id="38" w:name="_Toc203035509"/>
      <w:bookmarkEnd w:id="21"/>
      <w:r w:rsidRPr="00AC3993">
        <w:t>p</w:t>
      </w:r>
      <w:r w:rsidR="000C4408" w:rsidRPr="00AC3993">
        <w:t>rix</w:t>
      </w:r>
      <w:bookmarkEnd w:id="38"/>
    </w:p>
    <w:p w14:paraId="67CD3FA3" w14:textId="77777777" w:rsidR="00021BE1" w:rsidRPr="00AC3993" w:rsidRDefault="004056B7" w:rsidP="00BD22DD">
      <w:pPr>
        <w:pStyle w:val="Texte"/>
      </w:pPr>
      <w:r w:rsidRPr="00AC3993">
        <w:t>La structure de prix des</w:t>
      </w:r>
      <w:r w:rsidR="001C5022" w:rsidRPr="00AC3993">
        <w:t xml:space="preserve"> Offres</w:t>
      </w:r>
      <w:r w:rsidRPr="00AC3993">
        <w:t xml:space="preserve"> </w:t>
      </w:r>
      <w:r w:rsidR="005D2676" w:rsidRPr="00AC3993">
        <w:t>est</w:t>
      </w:r>
      <w:r w:rsidRPr="00AC3993">
        <w:t xml:space="preserve"> définie dans les </w:t>
      </w:r>
      <w:r w:rsidR="00DC011E" w:rsidRPr="00AC3993">
        <w:t>C</w:t>
      </w:r>
      <w:r w:rsidRPr="00AC3993">
        <w:t xml:space="preserve">onditions </w:t>
      </w:r>
      <w:r w:rsidR="00DC011E" w:rsidRPr="00AC3993">
        <w:t>S</w:t>
      </w:r>
      <w:r w:rsidRPr="00AC3993">
        <w:t xml:space="preserve">pécifiques propres à chaque </w:t>
      </w:r>
      <w:r w:rsidR="001C5022" w:rsidRPr="00AC3993">
        <w:t>Offre</w:t>
      </w:r>
      <w:r w:rsidRPr="00AC3993">
        <w:t xml:space="preserve">. </w:t>
      </w:r>
    </w:p>
    <w:p w14:paraId="67CD3FA4" w14:textId="77777777" w:rsidR="008F1399" w:rsidRPr="00AC3993" w:rsidRDefault="008F1399" w:rsidP="00BD22DD">
      <w:pPr>
        <w:pStyle w:val="Texte"/>
      </w:pPr>
    </w:p>
    <w:p w14:paraId="67CD3FA5" w14:textId="39420F39" w:rsidR="004056B7" w:rsidRPr="00AC3993" w:rsidRDefault="004056B7" w:rsidP="00BD22DD">
      <w:pPr>
        <w:pStyle w:val="Texte"/>
      </w:pPr>
      <w:r w:rsidRPr="00AC3993">
        <w:t xml:space="preserve">Le prix des </w:t>
      </w:r>
      <w:r w:rsidR="00206FFB" w:rsidRPr="00AC3993">
        <w:t xml:space="preserve">Offres </w:t>
      </w:r>
      <w:r w:rsidRPr="00AC3993">
        <w:t xml:space="preserve">fournies dans le cadre du Contrat sont définis </w:t>
      </w:r>
      <w:r w:rsidR="00CA0431" w:rsidRPr="00AC3993">
        <w:t xml:space="preserve">dans </w:t>
      </w:r>
      <w:r w:rsidR="00F67A27">
        <w:t>l’annexe « Prix » des Conditions Spécifiques applicables.</w:t>
      </w:r>
    </w:p>
    <w:p w14:paraId="67CD3FA6" w14:textId="77777777" w:rsidR="008C2DE0" w:rsidRPr="00AC3993" w:rsidRDefault="003148FA" w:rsidP="002B357B">
      <w:pPr>
        <w:pStyle w:val="Texte"/>
        <w:tabs>
          <w:tab w:val="left" w:pos="8389"/>
        </w:tabs>
      </w:pPr>
      <w:r w:rsidRPr="00AC3993">
        <w:tab/>
      </w:r>
    </w:p>
    <w:p w14:paraId="67CD3FAF" w14:textId="77777777" w:rsidR="00E07421" w:rsidRPr="00AC3993" w:rsidRDefault="00846B73" w:rsidP="00397156">
      <w:pPr>
        <w:pStyle w:val="StyleTitre1JustifiAvant0pt"/>
      </w:pPr>
      <w:bookmarkStart w:id="39" w:name="_Toc203035510"/>
      <w:r w:rsidRPr="00AC3993">
        <w:t>f</w:t>
      </w:r>
      <w:r w:rsidR="000C4408" w:rsidRPr="00AC3993">
        <w:t>acturation</w:t>
      </w:r>
      <w:r w:rsidR="0012145F" w:rsidRPr="00AC3993">
        <w:t xml:space="preserve"> et paiement</w:t>
      </w:r>
      <w:bookmarkEnd w:id="39"/>
    </w:p>
    <w:p w14:paraId="67CD3FB1" w14:textId="36EBB7D9" w:rsidR="0000348C" w:rsidRPr="00AC3993" w:rsidRDefault="00395F07" w:rsidP="00C557EF">
      <w:pPr>
        <w:pStyle w:val="Normal1"/>
      </w:pPr>
      <w:r w:rsidRPr="00AC3993">
        <w:t xml:space="preserve">La facturation est émise </w:t>
      </w:r>
      <w:r w:rsidR="00701894" w:rsidRPr="00AC3993">
        <w:t>par</w:t>
      </w:r>
      <w:r w:rsidR="00D40C4F" w:rsidRPr="00AC3993">
        <w:t xml:space="preserve"> </w:t>
      </w:r>
      <w:r w:rsidR="00DC22F9">
        <w:t xml:space="preserve">chaque Mandante </w:t>
      </w:r>
      <w:r w:rsidRPr="00AC3993">
        <w:t xml:space="preserve">à compter de la </w:t>
      </w:r>
      <w:r w:rsidR="003A64F1" w:rsidRPr="00AC3993">
        <w:t>d</w:t>
      </w:r>
      <w:r w:rsidRPr="00AC3993">
        <w:t xml:space="preserve">ate de </w:t>
      </w:r>
      <w:r w:rsidR="003A64F1" w:rsidRPr="00AC3993">
        <w:t>m</w:t>
      </w:r>
      <w:r w:rsidRPr="00AC3993">
        <w:t xml:space="preserve">ise à </w:t>
      </w:r>
      <w:r w:rsidR="003A64F1" w:rsidRPr="00AC3993">
        <w:t>d</w:t>
      </w:r>
      <w:r w:rsidRPr="00AC3993">
        <w:t xml:space="preserve">isposition </w:t>
      </w:r>
      <w:r w:rsidR="003A64F1" w:rsidRPr="00AC3993">
        <w:t>e</w:t>
      </w:r>
      <w:r w:rsidRPr="00AC3993">
        <w:t>ffective</w:t>
      </w:r>
      <w:r w:rsidR="00600206">
        <w:t>.</w:t>
      </w:r>
      <w:r w:rsidRPr="00AC3993">
        <w:t xml:space="preserve"> </w:t>
      </w:r>
    </w:p>
    <w:p w14:paraId="67CD3FB2" w14:textId="77777777" w:rsidR="005D3AFB" w:rsidRPr="00AC3993" w:rsidRDefault="005D3AFB" w:rsidP="00C557EF">
      <w:pPr>
        <w:pStyle w:val="Normal1"/>
      </w:pPr>
    </w:p>
    <w:p w14:paraId="67CD3FB3" w14:textId="7E2CEF73" w:rsidR="005D3AFB" w:rsidRPr="00AC3993" w:rsidRDefault="005D3AFB" w:rsidP="00C557EF">
      <w:pPr>
        <w:pStyle w:val="Normal1"/>
      </w:pPr>
      <w:r w:rsidRPr="00AC3993">
        <w:t xml:space="preserve">Les </w:t>
      </w:r>
      <w:r w:rsidR="00B06964" w:rsidRPr="00AC3993">
        <w:t xml:space="preserve">modalités </w:t>
      </w:r>
      <w:r w:rsidRPr="00AC3993">
        <w:t xml:space="preserve">relatives </w:t>
      </w:r>
      <w:r w:rsidR="0012145F" w:rsidRPr="00AC3993">
        <w:t xml:space="preserve">à la facturation et </w:t>
      </w:r>
      <w:r w:rsidRPr="00AC3993">
        <w:t>au paiement sont décrites dans l’</w:t>
      </w:r>
      <w:r w:rsidR="005D5F8B">
        <w:t>Accord Cadre</w:t>
      </w:r>
      <w:r w:rsidRPr="00AC3993">
        <w:t>.</w:t>
      </w:r>
    </w:p>
    <w:p w14:paraId="67CD3FB4" w14:textId="77777777" w:rsidR="008C2DE0" w:rsidRPr="00AC3993" w:rsidRDefault="008C2DE0" w:rsidP="00C557EF">
      <w:pPr>
        <w:pStyle w:val="Normal1"/>
      </w:pPr>
    </w:p>
    <w:p w14:paraId="67CD3FB6" w14:textId="77777777" w:rsidR="00E07421" w:rsidRPr="00AC3993" w:rsidRDefault="00846B73" w:rsidP="00397156">
      <w:pPr>
        <w:pStyle w:val="StyleTitre1JustifiAvant0pt"/>
      </w:pPr>
      <w:bookmarkStart w:id="40" w:name="_Toc429411276"/>
      <w:bookmarkStart w:id="41" w:name="_Toc203035511"/>
      <w:bookmarkEnd w:id="40"/>
      <w:r w:rsidRPr="00AC3993">
        <w:t>r</w:t>
      </w:r>
      <w:r w:rsidR="000C4408" w:rsidRPr="00AC3993">
        <w:t>esponsabilité</w:t>
      </w:r>
      <w:bookmarkEnd w:id="41"/>
    </w:p>
    <w:p w14:paraId="56488F66" w14:textId="1A2B106E" w:rsidR="00BA5FED" w:rsidRDefault="006C7B99" w:rsidP="00E503A3">
      <w:pPr>
        <w:pStyle w:val="Texte"/>
      </w:pPr>
      <w:bookmarkStart w:id="42" w:name="_Toc429411278"/>
      <w:bookmarkStart w:id="43" w:name="_Toc306978551"/>
      <w:bookmarkEnd w:id="42"/>
      <w:r>
        <w:t>Conformément au</w:t>
      </w:r>
      <w:r w:rsidR="002A61F5">
        <w:t>x</w:t>
      </w:r>
      <w:r>
        <w:t xml:space="preserve"> principes du Mandat décrit</w:t>
      </w:r>
      <w:r w:rsidR="002A61F5">
        <w:t>s aux présentes, l</w:t>
      </w:r>
      <w:r w:rsidR="00BA5FED">
        <w:t>’Opérateur reconnait et accepte qu</w:t>
      </w:r>
      <w:r w:rsidR="002A61F5">
        <w:t>’</w:t>
      </w:r>
      <w:r w:rsidR="00BA5FED">
        <w:t>aucun recours ne pourra être porté contre Orange Concessions.</w:t>
      </w:r>
    </w:p>
    <w:p w14:paraId="67CD3FBB" w14:textId="498635F0" w:rsidR="00D63E15" w:rsidRPr="00AC3993" w:rsidRDefault="00D63E15" w:rsidP="00D63E15">
      <w:pPr>
        <w:pStyle w:val="Texte"/>
      </w:pPr>
      <w:r w:rsidRPr="00AC3993">
        <w:t>Dans la mesure où la responsabilité de</w:t>
      </w:r>
      <w:r w:rsidR="00401BE5">
        <w:t xml:space="preserve"> l’</w:t>
      </w:r>
      <w:r w:rsidR="00667A22">
        <w:t>une des Parties</w:t>
      </w:r>
      <w:r w:rsidRPr="00AC3993">
        <w:t xml:space="preserve"> serait retenue</w:t>
      </w:r>
      <w:r w:rsidR="00D40C49">
        <w:t xml:space="preserve"> </w:t>
      </w:r>
      <w:r w:rsidR="00D40C49" w:rsidRPr="00AC3993">
        <w:t>au titre du présent Contrat</w:t>
      </w:r>
      <w:r w:rsidRPr="00AC3993">
        <w:t>, le montant total des dommages-intérêts que</w:t>
      </w:r>
      <w:r w:rsidR="00621B4C">
        <w:t xml:space="preserve"> chaque Partie</w:t>
      </w:r>
      <w:r w:rsidR="00401BE5" w:rsidRPr="00AC3993">
        <w:t xml:space="preserve"> </w:t>
      </w:r>
      <w:r w:rsidRPr="00AC3993">
        <w:t>pourrait être amené</w:t>
      </w:r>
      <w:r w:rsidR="00621B4C">
        <w:t>e</w:t>
      </w:r>
      <w:r w:rsidRPr="00AC3993">
        <w:t xml:space="preserve"> à verser à </w:t>
      </w:r>
      <w:r w:rsidRPr="004A06D7">
        <w:t>l’autre</w:t>
      </w:r>
      <w:r w:rsidR="00867036" w:rsidRPr="004A06D7">
        <w:t xml:space="preserve"> </w:t>
      </w:r>
      <w:r w:rsidR="00AB724B">
        <w:t xml:space="preserve">Partie </w:t>
      </w:r>
      <w:r w:rsidRPr="00AC3993">
        <w:t xml:space="preserve">en réparation du préjudice subi ne saurait en aucune façon excéder tous dommages directs confondus, par année contractuelle, un montant maximum global égal à cinq (5) % du montant facturé </w:t>
      </w:r>
      <w:r w:rsidR="006F42A5">
        <w:t xml:space="preserve">par </w:t>
      </w:r>
      <w:r w:rsidR="00247AB2">
        <w:t>la</w:t>
      </w:r>
      <w:r w:rsidR="005C4AB9">
        <w:t xml:space="preserve"> Mandante </w:t>
      </w:r>
      <w:r w:rsidRPr="00AC3993">
        <w:t>au titre du Contrat sur les douze derniers mois précédent la survenance du dommage ou, si l’entrée en vigueur du Contrat</w:t>
      </w:r>
      <w:r w:rsidR="00B2579D">
        <w:t xml:space="preserve"> pour la Mandante</w:t>
      </w:r>
      <w:r w:rsidRPr="00AC3993">
        <w:t xml:space="preserve"> remonte à moins d’un an, sur l’ensemble des mois facturés, au jour de ladite survenance.</w:t>
      </w:r>
    </w:p>
    <w:p w14:paraId="74F28AC7" w14:textId="77777777" w:rsidR="001368CE" w:rsidRDefault="001368CE" w:rsidP="00D74DCF"/>
    <w:p w14:paraId="54D61F9F" w14:textId="7C76CF10" w:rsidR="00D74DCF" w:rsidRPr="00356A36" w:rsidRDefault="00D74DCF" w:rsidP="00D74DCF">
      <w:r w:rsidRPr="00356A36">
        <w:t>Toutefois, si ce montant de 5% :</w:t>
      </w:r>
    </w:p>
    <w:p w14:paraId="3C9BC4CE" w14:textId="704FDC93" w:rsidR="00D74DCF" w:rsidRPr="00356A36" w:rsidRDefault="00D74DCF" w:rsidP="00D74DCF">
      <w:pPr>
        <w:numPr>
          <w:ilvl w:val="0"/>
          <w:numId w:val="14"/>
        </w:numPr>
        <w:spacing w:before="120" w:after="120"/>
        <w:jc w:val="both"/>
      </w:pPr>
      <w:r w:rsidRPr="00356A36">
        <w:t xml:space="preserve">est strictement supérieur à 10M€, alors le montant maximum global susceptible d’être versé sera plafonné à 10 M€. </w:t>
      </w:r>
    </w:p>
    <w:p w14:paraId="2780C56A" w14:textId="1416026C" w:rsidR="00D74DCF" w:rsidRDefault="00D74DCF" w:rsidP="00D74DCF">
      <w:pPr>
        <w:numPr>
          <w:ilvl w:val="0"/>
          <w:numId w:val="14"/>
        </w:numPr>
        <w:spacing w:before="120" w:after="120"/>
        <w:jc w:val="both"/>
      </w:pPr>
      <w:r w:rsidRPr="00356A36">
        <w:t>est strictement inférieur à 1M€, alors le montant maximum global susceptible d’être versé sera porté à 1 M€.</w:t>
      </w:r>
    </w:p>
    <w:p w14:paraId="212235FB" w14:textId="77777777" w:rsidR="00E115A8" w:rsidRDefault="00E115A8" w:rsidP="00E115A8">
      <w:pPr>
        <w:spacing w:before="120" w:after="120"/>
        <w:jc w:val="both"/>
      </w:pPr>
    </w:p>
    <w:p w14:paraId="67CD3FCD" w14:textId="77777777" w:rsidR="00E07421" w:rsidRPr="00AC3993" w:rsidRDefault="00846B73" w:rsidP="00397156">
      <w:pPr>
        <w:pStyle w:val="StyleTitre1JustifiAvant0pt"/>
      </w:pPr>
      <w:bookmarkStart w:id="44" w:name="_Toc429411282"/>
      <w:bookmarkStart w:id="45" w:name="_Toc203035512"/>
      <w:bookmarkEnd w:id="43"/>
      <w:bookmarkEnd w:id="44"/>
      <w:r w:rsidRPr="00AC3993">
        <w:lastRenderedPageBreak/>
        <w:t>r</w:t>
      </w:r>
      <w:r w:rsidR="000C4408" w:rsidRPr="00AC3993">
        <w:t>ésiliation</w:t>
      </w:r>
      <w:bookmarkEnd w:id="45"/>
    </w:p>
    <w:p w14:paraId="67CD3FCF" w14:textId="6BD91592" w:rsidR="00D51F7F" w:rsidRPr="00AC3993" w:rsidRDefault="00DC7051" w:rsidP="00F74186">
      <w:pPr>
        <w:jc w:val="both"/>
      </w:pPr>
      <w:r w:rsidRPr="00AC3993">
        <w:t xml:space="preserve">Outre les cas prévus </w:t>
      </w:r>
      <w:r w:rsidR="00D51F7F" w:rsidRPr="00AC3993">
        <w:t xml:space="preserve">à </w:t>
      </w:r>
      <w:r w:rsidRPr="00AC3993">
        <w:t>l’</w:t>
      </w:r>
      <w:r w:rsidR="005D5F8B">
        <w:t>Accord Cadre</w:t>
      </w:r>
      <w:r w:rsidRPr="00AC3993">
        <w:t>, l</w:t>
      </w:r>
      <w:r w:rsidR="00CF2D9D" w:rsidRPr="00AC3993">
        <w:t xml:space="preserve">es </w:t>
      </w:r>
      <w:r w:rsidR="00553C7B">
        <w:t>Signataire</w:t>
      </w:r>
      <w:r w:rsidR="00CF2D9D" w:rsidRPr="00AC3993">
        <w:t xml:space="preserve">s peuvent résilier à tout moment </w:t>
      </w:r>
      <w:r w:rsidR="008439E0" w:rsidRPr="00AC3993">
        <w:t xml:space="preserve">tout ou partie du </w:t>
      </w:r>
      <w:r w:rsidR="00B27CA1" w:rsidRPr="00AC3993">
        <w:t>Contrat</w:t>
      </w:r>
      <w:r w:rsidR="00CF2D9D" w:rsidRPr="00AC3993">
        <w:t xml:space="preserve"> par lettre recommandée avec avis de réception moyennant le respect d’un préavis </w:t>
      </w:r>
      <w:r w:rsidR="007B5A20" w:rsidRPr="00AC3993">
        <w:t>d</w:t>
      </w:r>
      <w:r w:rsidR="00EC4101" w:rsidRPr="00AC3993">
        <w:t>e 3</w:t>
      </w:r>
      <w:r w:rsidR="00CF2D9D" w:rsidRPr="00AC3993">
        <w:t xml:space="preserve"> mois. </w:t>
      </w:r>
    </w:p>
    <w:p w14:paraId="67CD3FD0" w14:textId="77777777" w:rsidR="00D51F7F" w:rsidRPr="00AC3993" w:rsidRDefault="00D51F7F" w:rsidP="00F74186">
      <w:pPr>
        <w:jc w:val="both"/>
      </w:pPr>
    </w:p>
    <w:p w14:paraId="67CD3FD1" w14:textId="0433DEF9" w:rsidR="00DA5383" w:rsidRPr="00AC3993" w:rsidRDefault="00F47BF5" w:rsidP="00F74186">
      <w:pPr>
        <w:jc w:val="both"/>
      </w:pPr>
      <w:r w:rsidRPr="00AC3993">
        <w:t>Les éventuelles pénalités applicables à l’</w:t>
      </w:r>
      <w:r w:rsidR="00C231F1" w:rsidRPr="00AC3993">
        <w:t>Opérateur</w:t>
      </w:r>
      <w:r w:rsidRPr="00AC3993">
        <w:t xml:space="preserve"> dans le cas de la résiliation d</w:t>
      </w:r>
      <w:r w:rsidR="001E3219" w:rsidRPr="00AC3993">
        <w:t>’un</w:t>
      </w:r>
      <w:r w:rsidR="00AD1506" w:rsidRPr="00AC3993">
        <w:t>e</w:t>
      </w:r>
      <w:r w:rsidR="00443A64" w:rsidRPr="00AC3993">
        <w:t xml:space="preserve"> </w:t>
      </w:r>
      <w:r w:rsidR="00255E7F">
        <w:t>c</w:t>
      </w:r>
      <w:r w:rsidR="00F74186" w:rsidRPr="00AC3993">
        <w:t>ommande</w:t>
      </w:r>
      <w:r w:rsidR="00443A64" w:rsidRPr="00AC3993">
        <w:t xml:space="preserve"> </w:t>
      </w:r>
      <w:r w:rsidRPr="00AC3993">
        <w:t xml:space="preserve">avant la </w:t>
      </w:r>
      <w:r w:rsidR="00443A64" w:rsidRPr="00AC3993">
        <w:t xml:space="preserve">fin de </w:t>
      </w:r>
      <w:r w:rsidR="00F74186" w:rsidRPr="00AC3993">
        <w:t>s</w:t>
      </w:r>
      <w:r w:rsidR="00443A64" w:rsidRPr="00AC3993">
        <w:t xml:space="preserve">a </w:t>
      </w:r>
      <w:r w:rsidRPr="00AC3993">
        <w:t xml:space="preserve">durée minimale sont définies </w:t>
      </w:r>
      <w:r w:rsidR="00816692" w:rsidRPr="00AC3993">
        <w:t xml:space="preserve">en </w:t>
      </w:r>
      <w:r w:rsidR="00FD41FA" w:rsidRPr="00AC3993">
        <w:t>a</w:t>
      </w:r>
      <w:r w:rsidR="00443A64" w:rsidRPr="00AC3993">
        <w:t xml:space="preserve">nnexe </w:t>
      </w:r>
      <w:r w:rsidR="008439E0" w:rsidRPr="00AC3993">
        <w:t xml:space="preserve">des </w:t>
      </w:r>
      <w:r w:rsidR="00DC011E" w:rsidRPr="00AC3993">
        <w:t>C</w:t>
      </w:r>
      <w:r w:rsidR="008439E0" w:rsidRPr="00AC3993">
        <w:t xml:space="preserve">onditions </w:t>
      </w:r>
      <w:r w:rsidR="00DC011E" w:rsidRPr="00AC3993">
        <w:t>S</w:t>
      </w:r>
      <w:r w:rsidR="008439E0" w:rsidRPr="00AC3993">
        <w:t>pécifiques</w:t>
      </w:r>
      <w:r w:rsidR="00F74186" w:rsidRPr="00AC3993">
        <w:t xml:space="preserve"> de l’Offre concernée</w:t>
      </w:r>
      <w:r w:rsidRPr="00AC3993">
        <w:t xml:space="preserve">. </w:t>
      </w:r>
    </w:p>
    <w:p w14:paraId="67CD3FD3" w14:textId="77777777" w:rsidR="00D548B8" w:rsidRPr="00AC3993" w:rsidRDefault="00D548B8" w:rsidP="00F74186">
      <w:pPr>
        <w:jc w:val="both"/>
      </w:pPr>
    </w:p>
    <w:p w14:paraId="67CD3FD4" w14:textId="77777777" w:rsidR="00D548B8" w:rsidRPr="00AC3993" w:rsidRDefault="00846B73" w:rsidP="00397156">
      <w:pPr>
        <w:pStyle w:val="StyleTitre1JustifiAvant0pt"/>
      </w:pPr>
      <w:bookmarkStart w:id="46" w:name="_Toc203035513"/>
      <w:r w:rsidRPr="00AC3993">
        <w:t>e</w:t>
      </w:r>
      <w:r w:rsidR="000C4408" w:rsidRPr="00AC3993">
        <w:t>n</w:t>
      </w:r>
      <w:r w:rsidR="00E333C9" w:rsidRPr="00AC3993">
        <w:t xml:space="preserve"> cas de </w:t>
      </w:r>
      <w:r w:rsidR="00A20638" w:rsidRPr="00AC3993">
        <w:t>mise à disposition d’</w:t>
      </w:r>
      <w:r w:rsidR="00D548B8" w:rsidRPr="00AC3993">
        <w:t>équipements</w:t>
      </w:r>
      <w:r w:rsidR="00A20638" w:rsidRPr="00AC3993">
        <w:t xml:space="preserve"> dans les locaux de l’</w:t>
      </w:r>
      <w:r w:rsidR="00C231F1" w:rsidRPr="00AC3993">
        <w:t>Opérateur</w:t>
      </w:r>
      <w:bookmarkEnd w:id="46"/>
    </w:p>
    <w:p w14:paraId="67CD3FD6" w14:textId="77777777" w:rsidR="00A20638" w:rsidRPr="00AC3993" w:rsidRDefault="00A20638" w:rsidP="00665EFA">
      <w:pPr>
        <w:pStyle w:val="Titre2"/>
      </w:pPr>
      <w:bookmarkStart w:id="47" w:name="_Toc517861450"/>
      <w:bookmarkStart w:id="48" w:name="_Toc203035514"/>
      <w:r w:rsidRPr="00AC3993">
        <w:t>conditions d’accès aux locaux de l’</w:t>
      </w:r>
      <w:bookmarkEnd w:id="47"/>
      <w:r w:rsidR="00C231F1" w:rsidRPr="00AC3993">
        <w:t>Opérateur</w:t>
      </w:r>
      <w:bookmarkEnd w:id="48"/>
    </w:p>
    <w:p w14:paraId="67CD3FD8" w14:textId="001149E0" w:rsidR="00A20638" w:rsidRPr="00AC3993" w:rsidRDefault="00A20638" w:rsidP="00A20638">
      <w:pPr>
        <w:jc w:val="both"/>
        <w:rPr>
          <w:rFonts w:cs="Arial"/>
          <w:szCs w:val="20"/>
        </w:rPr>
      </w:pPr>
      <w:r w:rsidRPr="00AC3993">
        <w:rPr>
          <w:rFonts w:cs="Arial"/>
          <w:szCs w:val="20"/>
        </w:rPr>
        <w:t>Au moment de l'installation, de la relève d'un dérangement ou de toute intervention justifiée par l'entretien d’une Offre, l’</w:t>
      </w:r>
      <w:r w:rsidR="00C231F1" w:rsidRPr="00AC3993">
        <w:rPr>
          <w:rFonts w:cs="Arial"/>
          <w:szCs w:val="20"/>
        </w:rPr>
        <w:t>Opérateur</w:t>
      </w:r>
      <w:r w:rsidRPr="00AC3993">
        <w:rPr>
          <w:rFonts w:cs="Arial"/>
          <w:szCs w:val="20"/>
        </w:rPr>
        <w:t xml:space="preserve"> doit permettre </w:t>
      </w:r>
      <w:r w:rsidR="00324B17">
        <w:rPr>
          <w:rFonts w:cs="Arial"/>
          <w:szCs w:val="20"/>
        </w:rPr>
        <w:t>la Mandante</w:t>
      </w:r>
      <w:r w:rsidRPr="00AC3993">
        <w:rPr>
          <w:rFonts w:cs="Arial"/>
          <w:szCs w:val="20"/>
        </w:rPr>
        <w:t xml:space="preserve"> et aux personnes mandatées par </w:t>
      </w:r>
      <w:r w:rsidR="00324B17">
        <w:rPr>
          <w:rFonts w:cs="Arial"/>
          <w:szCs w:val="20"/>
        </w:rPr>
        <w:t>elle</w:t>
      </w:r>
      <w:r w:rsidRPr="00AC3993">
        <w:rPr>
          <w:rFonts w:cs="Arial"/>
          <w:szCs w:val="20"/>
        </w:rPr>
        <w:t xml:space="preserve"> et qui justifient de leur qualité, la possibilité d'accéder aux locaux où sont situés les équipements.</w:t>
      </w:r>
    </w:p>
    <w:p w14:paraId="67CD3FD9" w14:textId="77777777" w:rsidR="00A20638" w:rsidRPr="00AC3993" w:rsidRDefault="00A20638" w:rsidP="00A20638">
      <w:pPr>
        <w:jc w:val="both"/>
        <w:rPr>
          <w:rFonts w:cs="Arial"/>
          <w:szCs w:val="20"/>
        </w:rPr>
      </w:pPr>
    </w:p>
    <w:p w14:paraId="67CD3FDA" w14:textId="77777777" w:rsidR="00A20638" w:rsidRPr="00AC3993" w:rsidRDefault="00A20638" w:rsidP="00A20638">
      <w:pPr>
        <w:autoSpaceDE w:val="0"/>
        <w:autoSpaceDN w:val="0"/>
        <w:adjustRightInd w:val="0"/>
        <w:jc w:val="both"/>
        <w:rPr>
          <w:rFonts w:cs="Arial"/>
          <w:szCs w:val="22"/>
        </w:rPr>
      </w:pPr>
      <w:r w:rsidRPr="00AC3993">
        <w:rPr>
          <w:rFonts w:cs="Arial"/>
          <w:szCs w:val="22"/>
        </w:rPr>
        <w:t>Si cette installation ou cette intervention nécessite le passage sur la propriété d'un tiers, l’</w:t>
      </w:r>
      <w:r w:rsidR="00C231F1" w:rsidRPr="00AC3993">
        <w:rPr>
          <w:rFonts w:cs="Arial"/>
          <w:szCs w:val="22"/>
        </w:rPr>
        <w:t>Opérateur</w:t>
      </w:r>
      <w:r w:rsidRPr="00AC3993">
        <w:rPr>
          <w:rFonts w:cs="Arial"/>
          <w:szCs w:val="22"/>
        </w:rPr>
        <w:t xml:space="preserve"> fait son affaire du respect, par ce tiers, des obligations du présent article. </w:t>
      </w:r>
    </w:p>
    <w:p w14:paraId="67CD3FDB" w14:textId="77777777" w:rsidR="00A20638" w:rsidRPr="00AC3993" w:rsidRDefault="00A20638" w:rsidP="00A20638">
      <w:pPr>
        <w:autoSpaceDE w:val="0"/>
        <w:autoSpaceDN w:val="0"/>
        <w:adjustRightInd w:val="0"/>
        <w:jc w:val="both"/>
        <w:rPr>
          <w:rFonts w:cs="Arial"/>
          <w:szCs w:val="22"/>
        </w:rPr>
      </w:pPr>
    </w:p>
    <w:p w14:paraId="67CD3FDC" w14:textId="58D77172" w:rsidR="00A20638" w:rsidRPr="00AC3993" w:rsidRDefault="00A20638" w:rsidP="00A20638">
      <w:pPr>
        <w:autoSpaceDE w:val="0"/>
        <w:autoSpaceDN w:val="0"/>
        <w:adjustRightInd w:val="0"/>
        <w:jc w:val="both"/>
        <w:rPr>
          <w:rFonts w:cs="Arial"/>
          <w:szCs w:val="22"/>
        </w:rPr>
      </w:pPr>
      <w:r w:rsidRPr="00AC3993">
        <w:rPr>
          <w:rFonts w:cs="Arial"/>
          <w:szCs w:val="22"/>
        </w:rPr>
        <w:t>L’</w:t>
      </w:r>
      <w:r w:rsidR="00C231F1" w:rsidRPr="00AC3993">
        <w:rPr>
          <w:rFonts w:cs="Arial"/>
          <w:szCs w:val="22"/>
        </w:rPr>
        <w:t>Opérateur</w:t>
      </w:r>
      <w:r w:rsidRPr="00AC3993">
        <w:rPr>
          <w:rFonts w:cs="Arial"/>
          <w:szCs w:val="22"/>
        </w:rPr>
        <w:t xml:space="preserve"> est tenu d'informer</w:t>
      </w:r>
      <w:r w:rsidR="00D40C4F" w:rsidRPr="00AC3993">
        <w:rPr>
          <w:rFonts w:cs="Arial"/>
          <w:szCs w:val="22"/>
        </w:rPr>
        <w:t xml:space="preserve"> </w:t>
      </w:r>
      <w:r w:rsidR="00324B17">
        <w:rPr>
          <w:rFonts w:cs="Arial"/>
          <w:szCs w:val="22"/>
        </w:rPr>
        <w:t>la Mandante</w:t>
      </w:r>
      <w:r w:rsidR="00701894" w:rsidRPr="00AC3993">
        <w:t xml:space="preserve"> </w:t>
      </w:r>
      <w:r w:rsidRPr="00AC3993">
        <w:rPr>
          <w:rFonts w:cs="Arial"/>
          <w:szCs w:val="22"/>
        </w:rPr>
        <w:t>de l'existence et de l'emplacement des canalisations de toute nature et de tout autre facteur de risque pouvant survenir dans les locaux où sont installés les points de livraison de l’Offre.</w:t>
      </w:r>
    </w:p>
    <w:p w14:paraId="67CD3FDD" w14:textId="77777777" w:rsidR="00A20638" w:rsidRPr="00AC3993" w:rsidRDefault="00A20638" w:rsidP="00A20638">
      <w:pPr>
        <w:autoSpaceDE w:val="0"/>
        <w:autoSpaceDN w:val="0"/>
        <w:adjustRightInd w:val="0"/>
        <w:jc w:val="both"/>
        <w:rPr>
          <w:rFonts w:cs="Arial"/>
          <w:szCs w:val="22"/>
        </w:rPr>
      </w:pPr>
    </w:p>
    <w:p w14:paraId="67CD3FDE" w14:textId="77777777" w:rsidR="00A20638" w:rsidRPr="00AC3993" w:rsidRDefault="00A20638" w:rsidP="00A20638">
      <w:pPr>
        <w:jc w:val="both"/>
        <w:rPr>
          <w:rFonts w:cs="Arial"/>
          <w:szCs w:val="20"/>
        </w:rPr>
      </w:pPr>
      <w:r w:rsidRPr="00AC3993">
        <w:rPr>
          <w:rFonts w:cs="Arial"/>
          <w:szCs w:val="20"/>
        </w:rPr>
        <w:t>L’</w:t>
      </w:r>
      <w:r w:rsidR="00C231F1" w:rsidRPr="00AC3993">
        <w:rPr>
          <w:rFonts w:cs="Arial"/>
          <w:szCs w:val="20"/>
        </w:rPr>
        <w:t>Opérateur</w:t>
      </w:r>
      <w:r w:rsidRPr="00AC3993">
        <w:rPr>
          <w:rFonts w:cs="Arial"/>
          <w:szCs w:val="20"/>
        </w:rPr>
        <w:t xml:space="preserve"> est responsable de l'utilisation de l’Offre dans ses locaux et de celle qui en sera faite dans les mêmes conditions par le ou les tiers qu'il aura désignés. Cette responsabilité s'entend jusqu'</w:t>
      </w:r>
      <w:r w:rsidR="00561974" w:rsidRPr="00AC3993">
        <w:rPr>
          <w:rFonts w:cs="Arial"/>
          <w:szCs w:val="20"/>
        </w:rPr>
        <w:t xml:space="preserve">au terme </w:t>
      </w:r>
      <w:r w:rsidRPr="00AC3993">
        <w:rPr>
          <w:rFonts w:cs="Arial"/>
          <w:szCs w:val="20"/>
        </w:rPr>
        <w:t xml:space="preserve">du Contrat. </w:t>
      </w:r>
    </w:p>
    <w:p w14:paraId="67CD3FDF" w14:textId="77777777" w:rsidR="00A20638" w:rsidRPr="00AC3993" w:rsidRDefault="00A20638" w:rsidP="00F74186">
      <w:pPr>
        <w:pStyle w:val="Textenum1"/>
        <w:numPr>
          <w:ilvl w:val="0"/>
          <w:numId w:val="0"/>
        </w:numPr>
      </w:pPr>
    </w:p>
    <w:p w14:paraId="67CD3FE0" w14:textId="77777777" w:rsidR="00A20638" w:rsidRPr="00AC3993" w:rsidRDefault="00A20638" w:rsidP="00665EFA">
      <w:pPr>
        <w:pStyle w:val="Titre2"/>
      </w:pPr>
      <w:bookmarkStart w:id="49" w:name="_Toc517861451"/>
      <w:bookmarkStart w:id="50" w:name="_Toc203035515"/>
      <w:r w:rsidRPr="00AC3993">
        <w:t>mise à disposition des équipements</w:t>
      </w:r>
      <w:bookmarkEnd w:id="49"/>
      <w:bookmarkEnd w:id="50"/>
    </w:p>
    <w:p w14:paraId="67CD3FE2" w14:textId="43CFAC1A" w:rsidR="00D548B8" w:rsidRPr="00AC3993" w:rsidRDefault="00D548B8" w:rsidP="00F74186">
      <w:pPr>
        <w:pStyle w:val="Textenum1"/>
        <w:numPr>
          <w:ilvl w:val="0"/>
          <w:numId w:val="0"/>
        </w:numPr>
      </w:pPr>
      <w:r w:rsidRPr="00AC3993">
        <w:t>En cas de mise à disposition d’équipements dans les locaux de l’</w:t>
      </w:r>
      <w:r w:rsidR="00C231F1" w:rsidRPr="00AC3993">
        <w:t>Opérateur</w:t>
      </w:r>
      <w:r w:rsidRPr="00AC3993">
        <w:t xml:space="preserve"> (la documentation faisant partie intégrante de l’équipement) </w:t>
      </w:r>
      <w:r w:rsidR="00701894" w:rsidRPr="00AC3993">
        <w:t>par</w:t>
      </w:r>
      <w:r w:rsidR="00D40C4F" w:rsidRPr="00AC3993">
        <w:t xml:space="preserve"> </w:t>
      </w:r>
      <w:r w:rsidR="00324B17">
        <w:t>la Mandante</w:t>
      </w:r>
      <w:r w:rsidRPr="00AC3993">
        <w:t>, l’</w:t>
      </w:r>
      <w:r w:rsidR="00C231F1" w:rsidRPr="00AC3993">
        <w:t>Opérateur</w:t>
      </w:r>
      <w:r w:rsidRPr="00AC3993">
        <w:t xml:space="preserve"> s'engage à ne pas modifier l’équipement</w:t>
      </w:r>
      <w:r w:rsidR="002A6050" w:rsidRPr="00AC3993">
        <w:t xml:space="preserve"> et notamment </w:t>
      </w:r>
      <w:r w:rsidR="007856DA" w:rsidRPr="00356A36">
        <w:t xml:space="preserve">débrancher ou couper l'alimentation des équipements, </w:t>
      </w:r>
      <w:r w:rsidR="002A6050" w:rsidRPr="00AC3993">
        <w:t>modifier le câblage des cartes ou modifier la configuration des équipements</w:t>
      </w:r>
      <w:r w:rsidRPr="00AC3993">
        <w:t xml:space="preserve">, à ne pas le déplacer hors du lieu où il a été livré ou installé, ni intervenir d’une quelconque manière sur celui-ci sans le consentement préalable et écrit </w:t>
      </w:r>
      <w:r w:rsidR="00701894" w:rsidRPr="00AC3993">
        <w:t>de</w:t>
      </w:r>
      <w:r w:rsidR="00324B17">
        <w:t xml:space="preserve"> la Mandante</w:t>
      </w:r>
      <w:r w:rsidRPr="00AC3993">
        <w:t>.</w:t>
      </w:r>
    </w:p>
    <w:p w14:paraId="67CD3FE3" w14:textId="77777777" w:rsidR="00D548B8" w:rsidRPr="00AC3993" w:rsidRDefault="00D548B8" w:rsidP="00F74186">
      <w:pPr>
        <w:jc w:val="both"/>
      </w:pPr>
    </w:p>
    <w:p w14:paraId="67CD3FE4" w14:textId="3F7C39B6" w:rsidR="00D548B8" w:rsidRPr="00AC3993" w:rsidRDefault="00D548B8" w:rsidP="002A6050">
      <w:pPr>
        <w:jc w:val="both"/>
      </w:pPr>
      <w:r w:rsidRPr="00AC3993">
        <w:t>A partir de la livraison des équipements dans les locaux de l’</w:t>
      </w:r>
      <w:r w:rsidR="00C231F1" w:rsidRPr="00AC3993">
        <w:t>Opérateur</w:t>
      </w:r>
      <w:r w:rsidRPr="00AC3993">
        <w:t xml:space="preserve"> et jusqu'à leur reprise en charge par</w:t>
      </w:r>
      <w:r w:rsidR="00D40C4F" w:rsidRPr="00AC3993">
        <w:t xml:space="preserve"> </w:t>
      </w:r>
      <w:r w:rsidR="00A53CBB">
        <w:t>la Mandante</w:t>
      </w:r>
      <w:r w:rsidRPr="00AC3993">
        <w:t>, l’</w:t>
      </w:r>
      <w:r w:rsidR="00C231F1" w:rsidRPr="00AC3993">
        <w:t>Opérateur</w:t>
      </w:r>
      <w:r w:rsidRPr="00AC3993">
        <w:t xml:space="preserve"> assume l’ensemble des risques liés auxdits </w:t>
      </w:r>
      <w:r w:rsidR="00617944" w:rsidRPr="00AC3993">
        <w:t>é</w:t>
      </w:r>
      <w:r w:rsidRPr="00AC3993">
        <w:t>quipements dont l’</w:t>
      </w:r>
      <w:r w:rsidR="00C231F1" w:rsidRPr="00AC3993">
        <w:t>Opérateur</w:t>
      </w:r>
      <w:r w:rsidRPr="00AC3993">
        <w:t xml:space="preserve"> a la garde et est seul responsable de tout dommage causé par ces équipements à leurs personnels ou aux tiers, sauf si l’</w:t>
      </w:r>
      <w:r w:rsidR="00C231F1" w:rsidRPr="00AC3993">
        <w:t>Opérateur</w:t>
      </w:r>
      <w:r w:rsidRPr="00AC3993">
        <w:t xml:space="preserve"> démontre que lesdits dommages ont été exclusivement causés par un défaut de fabrication, un vice caché ou un défaut ayant pour origine l’installation des équipements </w:t>
      </w:r>
      <w:r w:rsidR="00701894" w:rsidRPr="00AC3993">
        <w:t>par</w:t>
      </w:r>
      <w:r w:rsidR="00D40C4F" w:rsidRPr="00AC3993">
        <w:t xml:space="preserve"> </w:t>
      </w:r>
      <w:r w:rsidR="00A53CBB">
        <w:t>la Mandante</w:t>
      </w:r>
      <w:r w:rsidRPr="00AC3993">
        <w:t xml:space="preserve">. </w:t>
      </w:r>
    </w:p>
    <w:p w14:paraId="67CD3FE5" w14:textId="77777777" w:rsidR="00D548B8" w:rsidRPr="00AC3993" w:rsidRDefault="00D548B8" w:rsidP="002A6050">
      <w:pPr>
        <w:jc w:val="both"/>
      </w:pPr>
    </w:p>
    <w:p w14:paraId="67CD3FE6" w14:textId="0610F712" w:rsidR="00D548B8" w:rsidRPr="00AC3993" w:rsidRDefault="00D548B8" w:rsidP="002A6050">
      <w:pPr>
        <w:jc w:val="both"/>
      </w:pPr>
      <w:r w:rsidRPr="00AC3993">
        <w:t>L’</w:t>
      </w:r>
      <w:r w:rsidR="00C231F1" w:rsidRPr="00AC3993">
        <w:t>Opérateur</w:t>
      </w:r>
      <w:r w:rsidRPr="00AC3993">
        <w:t xml:space="preserve"> s’engage à aviser immédiatement</w:t>
      </w:r>
      <w:r w:rsidR="00D40C4F" w:rsidRPr="00AC3993">
        <w:t xml:space="preserve"> </w:t>
      </w:r>
      <w:r w:rsidR="00A53CBB">
        <w:t>la Mandante</w:t>
      </w:r>
      <w:r w:rsidR="00701894" w:rsidRPr="00AC3993">
        <w:t xml:space="preserve"> </w:t>
      </w:r>
      <w:r w:rsidR="00533DF5" w:rsidRPr="00AC3993">
        <w:t>de</w:t>
      </w:r>
      <w:r w:rsidRPr="00AC3993">
        <w:t xml:space="preserve"> tout sinistre survenu auxdits équipements ou provoqués par ces derniers et à procéder à toutes déclarations et/ou formalités requises dans les délais prévus par la réglementation auprès de sa compagnie d'assurance et des autorités compétentes. </w:t>
      </w:r>
    </w:p>
    <w:p w14:paraId="67CD3FE7" w14:textId="77777777" w:rsidR="002A6050" w:rsidRPr="00AC3993" w:rsidRDefault="002A6050" w:rsidP="002A6050">
      <w:pPr>
        <w:jc w:val="both"/>
      </w:pPr>
    </w:p>
    <w:p w14:paraId="67CD3FE8" w14:textId="2A11ACD5" w:rsidR="00D548B8" w:rsidRPr="00AC3993" w:rsidRDefault="007F5B28" w:rsidP="002A6050">
      <w:pPr>
        <w:jc w:val="both"/>
      </w:pPr>
      <w:r w:rsidRPr="00AC3993">
        <w:t>Le</w:t>
      </w:r>
      <w:r w:rsidR="00D548B8" w:rsidRPr="00AC3993">
        <w:t xml:space="preserve"> Contrat ne transfère à l’</w:t>
      </w:r>
      <w:r w:rsidR="00C231F1" w:rsidRPr="00AC3993">
        <w:t>Opérateur</w:t>
      </w:r>
      <w:r w:rsidR="00D548B8" w:rsidRPr="00AC3993">
        <w:t xml:space="preserve"> aucun droit de propriété sur l'un quelconque des équipements mis à sa disposition dans ses locaux au titre de la fourniture d’une Offre. En conséquence, l’</w:t>
      </w:r>
      <w:r w:rsidR="00C231F1" w:rsidRPr="00AC3993">
        <w:t>Opérateur</w:t>
      </w:r>
      <w:r w:rsidR="00D548B8" w:rsidRPr="00AC3993">
        <w:t xml:space="preserve"> s'interdit de commettre ou de permettre tout acte, quel qu’il soit, contraire au droit de propriété </w:t>
      </w:r>
      <w:r w:rsidR="00701894" w:rsidRPr="00AC3993">
        <w:t>de</w:t>
      </w:r>
      <w:r w:rsidR="00D40C4F" w:rsidRPr="00AC3993">
        <w:t xml:space="preserve"> </w:t>
      </w:r>
      <w:r w:rsidR="00A53CBB">
        <w:t>la Mandante</w:t>
      </w:r>
      <w:r w:rsidRPr="00AC3993">
        <w:t xml:space="preserve"> </w:t>
      </w:r>
      <w:r w:rsidR="00D548B8" w:rsidRPr="00AC3993">
        <w:t>et avisera</w:t>
      </w:r>
      <w:r w:rsidR="00D40C4F" w:rsidRPr="00AC3993">
        <w:t xml:space="preserve"> </w:t>
      </w:r>
      <w:r w:rsidR="00A53CBB">
        <w:t>la Mandante</w:t>
      </w:r>
      <w:r w:rsidR="00701894" w:rsidRPr="00AC3993">
        <w:t xml:space="preserve"> </w:t>
      </w:r>
      <w:r w:rsidR="00D548B8" w:rsidRPr="00AC3993">
        <w:t xml:space="preserve">de toute atteinte </w:t>
      </w:r>
      <w:r w:rsidR="00533DF5" w:rsidRPr="00AC3993">
        <w:t>au dit</w:t>
      </w:r>
      <w:r w:rsidR="00D548B8" w:rsidRPr="00AC3993">
        <w:t xml:space="preserve"> droit. L’</w:t>
      </w:r>
      <w:r w:rsidR="00C231F1" w:rsidRPr="00AC3993">
        <w:t>Opérateur</w:t>
      </w:r>
      <w:r w:rsidR="00D548B8" w:rsidRPr="00AC3993">
        <w:t xml:space="preserve"> s'oblige à maintenir les mentions de propriété apposées sur l’équipement. En cas de tentative de saisie ou en cas de procédure de redressement ou de liquidation judiciaire, l’</w:t>
      </w:r>
      <w:r w:rsidR="00C231F1" w:rsidRPr="00AC3993">
        <w:t>Opérateur</w:t>
      </w:r>
      <w:r w:rsidR="00D548B8" w:rsidRPr="00AC3993">
        <w:t xml:space="preserve"> doit en aviser immédiatement</w:t>
      </w:r>
      <w:r w:rsidR="00D40C4F" w:rsidRPr="00AC3993">
        <w:t xml:space="preserve"> </w:t>
      </w:r>
      <w:r w:rsidR="00A53CBB">
        <w:t>la Mandante</w:t>
      </w:r>
      <w:r w:rsidR="00D548B8" w:rsidRPr="00AC3993">
        <w:t>, élever toute protestation contre la saisie et prendre toutes mesures pour faire connaître le droit de propriété en cause.</w:t>
      </w:r>
    </w:p>
    <w:p w14:paraId="67CD3FE9" w14:textId="77777777" w:rsidR="00A20638" w:rsidRPr="00AC3993" w:rsidRDefault="00A20638" w:rsidP="002A6050">
      <w:pPr>
        <w:jc w:val="both"/>
      </w:pPr>
    </w:p>
    <w:p w14:paraId="67CD3FEA" w14:textId="77777777" w:rsidR="00A20638" w:rsidRPr="00AC3993" w:rsidRDefault="00A20638" w:rsidP="00665EFA">
      <w:pPr>
        <w:pStyle w:val="Titre2"/>
      </w:pPr>
      <w:bookmarkStart w:id="51" w:name="_Toc517861452"/>
      <w:bookmarkStart w:id="52" w:name="_Toc203035516"/>
      <w:r w:rsidRPr="00AC3993">
        <w:t>restitution des équipements</w:t>
      </w:r>
      <w:bookmarkEnd w:id="51"/>
      <w:bookmarkEnd w:id="52"/>
    </w:p>
    <w:p w14:paraId="3E0450B0" w14:textId="45EE5156" w:rsidR="00F46F61" w:rsidRDefault="004B2614" w:rsidP="00F20326">
      <w:pPr>
        <w:jc w:val="both"/>
      </w:pPr>
      <w:r w:rsidRPr="00AC3993">
        <w:t xml:space="preserve">En cas de résiliation du Contrat, afin de permettre </w:t>
      </w:r>
      <w:r w:rsidR="00701894" w:rsidRPr="00AC3993">
        <w:t>à</w:t>
      </w:r>
      <w:r w:rsidR="00D40C4F" w:rsidRPr="00AC3993">
        <w:t xml:space="preserve"> </w:t>
      </w:r>
      <w:r w:rsidR="00A53CBB">
        <w:t>la Mandante</w:t>
      </w:r>
      <w:r w:rsidRPr="00AC3993">
        <w:t xml:space="preserve"> de remplir ses obligations au regard de la réglementation relative aux déchets d’équipements électrique et électroniques (DEEE), l’</w:t>
      </w:r>
      <w:r w:rsidR="00C231F1" w:rsidRPr="00AC3993">
        <w:t>Opérateur</w:t>
      </w:r>
      <w:r w:rsidRPr="00AC3993">
        <w:t xml:space="preserve"> s'engage à restituer à première demande, les équipements propriété </w:t>
      </w:r>
      <w:r w:rsidR="00701894" w:rsidRPr="00AC3993">
        <w:t>de</w:t>
      </w:r>
      <w:r w:rsidR="00D40C4F" w:rsidRPr="00AC3993">
        <w:t xml:space="preserve"> </w:t>
      </w:r>
      <w:r w:rsidR="00A53CBB">
        <w:t>la Mandante</w:t>
      </w:r>
      <w:r w:rsidR="00A53CBB" w:rsidRPr="00AC3993">
        <w:t xml:space="preserve"> </w:t>
      </w:r>
      <w:r w:rsidRPr="00AC3993">
        <w:t xml:space="preserve">mise à sa disposition le cas échéant. </w:t>
      </w:r>
      <w:r w:rsidR="00BD1CE1">
        <w:br/>
      </w:r>
    </w:p>
    <w:p w14:paraId="67CD3FEC" w14:textId="7783A42D" w:rsidR="004B2614" w:rsidRPr="00AC3993" w:rsidRDefault="004B2614" w:rsidP="00F20326">
      <w:pPr>
        <w:jc w:val="both"/>
      </w:pPr>
      <w:r w:rsidRPr="00AC3993">
        <w:lastRenderedPageBreak/>
        <w:t xml:space="preserve">A ce titre, il autorise </w:t>
      </w:r>
      <w:r w:rsidR="00F20326" w:rsidRPr="00AC3993">
        <w:t>ou s’engage à obtenir l’autorisation pour</w:t>
      </w:r>
      <w:r w:rsidR="00D40C4F" w:rsidRPr="00AC3993">
        <w:t xml:space="preserve"> </w:t>
      </w:r>
      <w:r w:rsidR="00A53CBB">
        <w:t>la Mandante</w:t>
      </w:r>
      <w:r w:rsidR="00A53CBB" w:rsidRPr="00AC3993">
        <w:t xml:space="preserve"> </w:t>
      </w:r>
      <w:r w:rsidRPr="00AC3993">
        <w:t xml:space="preserve">à pénétrer dans les locaux qui hébergent les équipements, aux </w:t>
      </w:r>
      <w:r w:rsidR="00BD6526">
        <w:t>j</w:t>
      </w:r>
      <w:r w:rsidRPr="00AC3993">
        <w:t xml:space="preserve">ours et </w:t>
      </w:r>
      <w:r w:rsidR="00BD6526">
        <w:t>h</w:t>
      </w:r>
      <w:r w:rsidRPr="00AC3993">
        <w:t xml:space="preserve">eures </w:t>
      </w:r>
      <w:r w:rsidR="00BD6526">
        <w:t>o</w:t>
      </w:r>
      <w:r w:rsidRPr="00AC3993">
        <w:t>uvrables</w:t>
      </w:r>
      <w:r w:rsidR="00E73906">
        <w:t xml:space="preserve"> tels que définis dans le Contrat</w:t>
      </w:r>
      <w:r w:rsidRPr="00AC3993">
        <w:t>, pour y récupérer les équipements, en sa présence ou celle d'un de ses représentants.</w:t>
      </w:r>
    </w:p>
    <w:p w14:paraId="67CD3FED" w14:textId="77777777" w:rsidR="004B2614" w:rsidRPr="00AC3993" w:rsidRDefault="004B2614" w:rsidP="00F20326">
      <w:pPr>
        <w:jc w:val="both"/>
      </w:pPr>
    </w:p>
    <w:p w14:paraId="67CD3FEE" w14:textId="3CD5AE3E" w:rsidR="004B2614" w:rsidRPr="00AC3993" w:rsidRDefault="00A53CBB" w:rsidP="00F20326">
      <w:pPr>
        <w:jc w:val="both"/>
      </w:pPr>
      <w:r>
        <w:t>La Mandante</w:t>
      </w:r>
      <w:r w:rsidRPr="00AC3993">
        <w:t xml:space="preserve"> </w:t>
      </w:r>
      <w:r w:rsidR="004B2614" w:rsidRPr="00AC3993">
        <w:t>ne prend pas en charge les frais de remise en état des locaux pouvant résulter d'une dépose des équipements effectuée dans des conditions normales.</w:t>
      </w:r>
    </w:p>
    <w:p w14:paraId="67CD3FEF" w14:textId="77777777" w:rsidR="004B2614" w:rsidRPr="00AC3993" w:rsidRDefault="004B2614" w:rsidP="00F20326">
      <w:pPr>
        <w:jc w:val="both"/>
      </w:pPr>
    </w:p>
    <w:p w14:paraId="67CD3FF0" w14:textId="12073B7A" w:rsidR="004B2614" w:rsidRDefault="004B2614" w:rsidP="00F20326">
      <w:pPr>
        <w:jc w:val="both"/>
      </w:pPr>
      <w:r w:rsidRPr="00AC3993">
        <w:t>En cas de défaut de coopération de l’</w:t>
      </w:r>
      <w:r w:rsidR="00C231F1" w:rsidRPr="00AC3993">
        <w:t>Opérateur</w:t>
      </w:r>
      <w:r w:rsidR="00075982" w:rsidRPr="00AC3993">
        <w:t xml:space="preserve">, </w:t>
      </w:r>
      <w:r w:rsidRPr="00AC3993">
        <w:t>aboutissant à la non-restitution des équipe</w:t>
      </w:r>
      <w:r w:rsidR="002B5B4C" w:rsidRPr="00AC3993">
        <w:t>ments</w:t>
      </w:r>
      <w:r w:rsidR="00075982" w:rsidRPr="00AC3993">
        <w:t xml:space="preserve">, et au terme d’un délai de 15 jours ouvrés, </w:t>
      </w:r>
      <w:r w:rsidRPr="00AC3993">
        <w:t>ou en cas de destruction, de dégradation ou de perte de l’équipement imputable à l’</w:t>
      </w:r>
      <w:r w:rsidR="00C231F1" w:rsidRPr="00AC3993">
        <w:t>Opérateur</w:t>
      </w:r>
      <w:r w:rsidR="00701894" w:rsidRPr="00AC3993">
        <w:t>,</w:t>
      </w:r>
      <w:r w:rsidR="00D40C4F" w:rsidRPr="00AC3993">
        <w:t xml:space="preserve"> </w:t>
      </w:r>
      <w:r w:rsidR="00A53CBB">
        <w:t>la Mandante</w:t>
      </w:r>
      <w:r w:rsidR="00A53CBB" w:rsidRPr="00AC3993">
        <w:t xml:space="preserve"> </w:t>
      </w:r>
      <w:r w:rsidRPr="00AC3993">
        <w:t>se réserve le droit de facturer l’</w:t>
      </w:r>
      <w:r w:rsidR="007F5B28" w:rsidRPr="00AC3993">
        <w:t>é</w:t>
      </w:r>
      <w:r w:rsidRPr="00AC3993">
        <w:t xml:space="preserve">quipement </w:t>
      </w:r>
      <w:r w:rsidR="00F20326" w:rsidRPr="00AC3993">
        <w:t>à l’</w:t>
      </w:r>
      <w:r w:rsidR="00C231F1" w:rsidRPr="00AC3993">
        <w:t>Opérateur</w:t>
      </w:r>
      <w:r w:rsidRPr="00AC3993">
        <w:t xml:space="preserve"> à sa valeur de remplacement à titre d'indemnité. Enfin, l’</w:t>
      </w:r>
      <w:r w:rsidR="00C231F1" w:rsidRPr="00AC3993">
        <w:t>Opérateur</w:t>
      </w:r>
      <w:r w:rsidRPr="00AC3993">
        <w:t xml:space="preserve"> s’engage à retourner ou détruire toutes les copies des logiciels qui lui auraient été remis le cas échéant pour la fourniture d’une Offre.</w:t>
      </w:r>
    </w:p>
    <w:p w14:paraId="14AF2C5B" w14:textId="56E8C73F" w:rsidR="006F30F6" w:rsidRPr="00BD1CE1" w:rsidRDefault="006F30F6">
      <w:pPr>
        <w:rPr>
          <w:b/>
          <w:kern w:val="32"/>
          <w:szCs w:val="20"/>
        </w:rPr>
      </w:pPr>
    </w:p>
    <w:p w14:paraId="67CD3FF3" w14:textId="33490E1D" w:rsidR="00D75F02" w:rsidRPr="00AC3993" w:rsidRDefault="00846B73" w:rsidP="00397156">
      <w:pPr>
        <w:pStyle w:val="StyleTitre1JustifiAvant0pt"/>
      </w:pPr>
      <w:bookmarkStart w:id="53" w:name="_Toc203035517"/>
      <w:r w:rsidRPr="00AC3993">
        <w:t>m</w:t>
      </w:r>
      <w:r w:rsidR="000C4408" w:rsidRPr="00AC3993">
        <w:t>odification</w:t>
      </w:r>
      <w:r w:rsidR="00575748" w:rsidRPr="00AC3993">
        <w:t xml:space="preserve"> </w:t>
      </w:r>
      <w:r w:rsidR="00D75F02" w:rsidRPr="00AC3993">
        <w:t>du Contrat</w:t>
      </w:r>
      <w:bookmarkEnd w:id="53"/>
    </w:p>
    <w:p w14:paraId="67CD3FF5" w14:textId="77777777" w:rsidR="00575748" w:rsidRPr="00AC3993" w:rsidRDefault="00846B73" w:rsidP="00665EFA">
      <w:pPr>
        <w:pStyle w:val="Titre2"/>
      </w:pPr>
      <w:bookmarkStart w:id="54" w:name="_Toc203035518"/>
      <w:r w:rsidRPr="00AC3993">
        <w:t>m</w:t>
      </w:r>
      <w:r w:rsidR="000C4408" w:rsidRPr="00AC3993">
        <w:t>odification</w:t>
      </w:r>
      <w:r w:rsidR="00D75F02" w:rsidRPr="00AC3993">
        <w:t xml:space="preserve"> </w:t>
      </w:r>
      <w:r w:rsidR="00575748" w:rsidRPr="00AC3993">
        <w:t>des Conditions Générales</w:t>
      </w:r>
      <w:bookmarkEnd w:id="54"/>
    </w:p>
    <w:p w14:paraId="67CD3FF6" w14:textId="406DDE08" w:rsidR="00575748" w:rsidRPr="00AC3993" w:rsidRDefault="00575748" w:rsidP="00575748">
      <w:pPr>
        <w:spacing w:before="120"/>
        <w:jc w:val="both"/>
        <w:rPr>
          <w:rFonts w:eastAsia="SimSun"/>
        </w:rPr>
      </w:pPr>
      <w:r w:rsidRPr="00AC3993">
        <w:rPr>
          <w:rFonts w:eastAsia="SimSun"/>
        </w:rPr>
        <w:t xml:space="preserve">Toute modification des Conditions Générales doit faire l’objet de la signature par les deux </w:t>
      </w:r>
      <w:r w:rsidR="00553C7B">
        <w:rPr>
          <w:rFonts w:eastAsia="SimSun"/>
        </w:rPr>
        <w:t>Signataire</w:t>
      </w:r>
      <w:r w:rsidRPr="00AC3993">
        <w:rPr>
          <w:rFonts w:eastAsia="SimSun"/>
        </w:rPr>
        <w:t>s d’une nouvelle version remplaçant celle précédemment en vigueur</w:t>
      </w:r>
      <w:r w:rsidR="00507375" w:rsidRPr="00AC3993">
        <w:rPr>
          <w:rFonts w:eastAsia="SimSun"/>
        </w:rPr>
        <w:t xml:space="preserve">, </w:t>
      </w:r>
      <w:r w:rsidR="00507375" w:rsidRPr="00AC3993">
        <w:rPr>
          <w:rFonts w:cs="Arial"/>
          <w:szCs w:val="20"/>
        </w:rPr>
        <w:t>excepté pour l</w:t>
      </w:r>
      <w:r w:rsidR="00C10E5C">
        <w:rPr>
          <w:rFonts w:cs="Arial"/>
          <w:szCs w:val="20"/>
        </w:rPr>
        <w:t xml:space="preserve">es </w:t>
      </w:r>
      <w:r w:rsidR="00507375" w:rsidRPr="00AC3993">
        <w:rPr>
          <w:rFonts w:cs="Arial"/>
          <w:szCs w:val="20"/>
        </w:rPr>
        <w:t>annexe</w:t>
      </w:r>
      <w:r w:rsidR="00C10E5C">
        <w:rPr>
          <w:rFonts w:cs="Arial"/>
          <w:szCs w:val="20"/>
        </w:rPr>
        <w:t>s</w:t>
      </w:r>
      <w:r w:rsidR="00507375" w:rsidRPr="00AC3993">
        <w:rPr>
          <w:rFonts w:cs="Arial"/>
          <w:szCs w:val="20"/>
        </w:rPr>
        <w:t xml:space="preserve"> « </w:t>
      </w:r>
      <w:r w:rsidR="00C10E5C">
        <w:rPr>
          <w:rFonts w:cs="Arial"/>
          <w:szCs w:val="20"/>
        </w:rPr>
        <w:t>C</w:t>
      </w:r>
      <w:r w:rsidR="00507375" w:rsidRPr="00AC3993">
        <w:rPr>
          <w:rFonts w:cs="Arial"/>
          <w:szCs w:val="20"/>
        </w:rPr>
        <w:t xml:space="preserve">ontacts » </w:t>
      </w:r>
      <w:r w:rsidR="00C10E5C">
        <w:rPr>
          <w:rFonts w:cs="Arial"/>
          <w:szCs w:val="20"/>
        </w:rPr>
        <w:t xml:space="preserve">et « Liste des Mandantes » </w:t>
      </w:r>
      <w:r w:rsidR="00507375" w:rsidRPr="00AC3993">
        <w:rPr>
          <w:rFonts w:cs="Arial"/>
          <w:szCs w:val="20"/>
        </w:rPr>
        <w:t>qui ser</w:t>
      </w:r>
      <w:r w:rsidR="00C10E5C">
        <w:rPr>
          <w:rFonts w:cs="Arial"/>
          <w:szCs w:val="20"/>
        </w:rPr>
        <w:t>ont</w:t>
      </w:r>
      <w:r w:rsidR="00507375" w:rsidRPr="00AC3993">
        <w:rPr>
          <w:rFonts w:cs="Arial"/>
          <w:szCs w:val="20"/>
        </w:rPr>
        <w:t xml:space="preserve"> modifiable</w:t>
      </w:r>
      <w:r w:rsidR="00C10E5C">
        <w:rPr>
          <w:rFonts w:cs="Arial"/>
          <w:szCs w:val="20"/>
        </w:rPr>
        <w:t>s</w:t>
      </w:r>
      <w:r w:rsidR="00507375" w:rsidRPr="00AC3993">
        <w:rPr>
          <w:rFonts w:cs="Arial"/>
          <w:szCs w:val="20"/>
        </w:rPr>
        <w:t xml:space="preserve"> par simple information de l’Opérateur</w:t>
      </w:r>
      <w:r w:rsidRPr="00AC3993">
        <w:rPr>
          <w:rFonts w:eastAsia="SimSun"/>
        </w:rPr>
        <w:t>. L’ensemble des Offres est alors de plein droit régi par les nouvelles Conditions Générales.</w:t>
      </w:r>
    </w:p>
    <w:p w14:paraId="67CD3FF7" w14:textId="77777777" w:rsidR="006A3EDD" w:rsidRPr="00AC3993" w:rsidRDefault="006A3EDD" w:rsidP="00575748">
      <w:pPr>
        <w:spacing w:before="120"/>
        <w:jc w:val="both"/>
        <w:rPr>
          <w:rFonts w:eastAsia="SimSun"/>
        </w:rPr>
      </w:pPr>
    </w:p>
    <w:p w14:paraId="67CD3FF8" w14:textId="77777777" w:rsidR="00E07421" w:rsidRPr="00AC3993" w:rsidRDefault="00846B73" w:rsidP="00665EFA">
      <w:pPr>
        <w:pStyle w:val="Titre2"/>
      </w:pPr>
      <w:bookmarkStart w:id="55" w:name="_Ref536458014"/>
      <w:bookmarkStart w:id="56" w:name="_Toc203035519"/>
      <w:r w:rsidRPr="00AC3993">
        <w:t>m</w:t>
      </w:r>
      <w:r w:rsidR="000C4408" w:rsidRPr="00AC3993">
        <w:t>odification</w:t>
      </w:r>
      <w:r w:rsidR="00E07421" w:rsidRPr="00AC3993">
        <w:t xml:space="preserve"> d</w:t>
      </w:r>
      <w:r w:rsidR="00BE481C" w:rsidRPr="00AC3993">
        <w:t xml:space="preserve">es </w:t>
      </w:r>
      <w:r w:rsidR="006A3EDD" w:rsidRPr="00AC3993">
        <w:t>C</w:t>
      </w:r>
      <w:r w:rsidR="001D5A6A" w:rsidRPr="00AC3993">
        <w:t xml:space="preserve">onditions </w:t>
      </w:r>
      <w:r w:rsidR="006A3EDD" w:rsidRPr="00AC3993">
        <w:t>S</w:t>
      </w:r>
      <w:r w:rsidR="00A70E0B" w:rsidRPr="00AC3993">
        <w:t>pécifiques</w:t>
      </w:r>
      <w:r w:rsidR="005972F7" w:rsidRPr="00AC3993">
        <w:t xml:space="preserve"> et de leurs </w:t>
      </w:r>
      <w:r w:rsidR="00FD41FA" w:rsidRPr="00AC3993">
        <w:t>annexes</w:t>
      </w:r>
      <w:bookmarkEnd w:id="55"/>
      <w:bookmarkEnd w:id="56"/>
    </w:p>
    <w:p w14:paraId="67CD3FFA" w14:textId="64E16FBC" w:rsidR="00DB3998" w:rsidRPr="00AC3993" w:rsidRDefault="006F047C" w:rsidP="00DB3998">
      <w:pPr>
        <w:pStyle w:val="Texte"/>
      </w:pPr>
      <w:r>
        <w:t>Après accord de</w:t>
      </w:r>
      <w:r w:rsidR="00E81A20">
        <w:t>s</w:t>
      </w:r>
      <w:r>
        <w:t xml:space="preserve"> Mandante</w:t>
      </w:r>
      <w:r w:rsidR="00E81A20">
        <w:t>s</w:t>
      </w:r>
      <w:r w:rsidR="000F0440">
        <w:t xml:space="preserve">, </w:t>
      </w:r>
      <w:r w:rsidR="003B5B94">
        <w:t>Orange Concessions</w:t>
      </w:r>
      <w:r w:rsidR="00701894" w:rsidRPr="00AC3993">
        <w:t xml:space="preserve"> </w:t>
      </w:r>
      <w:r w:rsidR="00DB3998" w:rsidRPr="00AC3993">
        <w:t>modifie</w:t>
      </w:r>
      <w:r w:rsidR="00E617E3">
        <w:t xml:space="preserve"> </w:t>
      </w:r>
      <w:r w:rsidR="00DB3998" w:rsidRPr="00AC3993">
        <w:t>les Conditions Spécifiques et ses annexes relatives à la fourniture d’une Offre après en avoir informé l’</w:t>
      </w:r>
      <w:r w:rsidR="00C231F1" w:rsidRPr="00AC3993">
        <w:t>Opérateur</w:t>
      </w:r>
      <w:r w:rsidR="0075074A" w:rsidRPr="00AC3993">
        <w:t xml:space="preserve"> </w:t>
      </w:r>
      <w:r w:rsidR="00AB7454">
        <w:t xml:space="preserve">au plus tard 1 mois </w:t>
      </w:r>
      <w:r w:rsidR="00DB3998" w:rsidRPr="00AC3993">
        <w:t>avant la date d’entrée en vigueur de la modification. En cas de hausse des prix, ce préavis est porté à 3 mois.</w:t>
      </w:r>
    </w:p>
    <w:p w14:paraId="67CD3FFB" w14:textId="77777777" w:rsidR="009C05FF" w:rsidRPr="00AC3993" w:rsidRDefault="009C05FF" w:rsidP="009C05FF">
      <w:pPr>
        <w:pStyle w:val="Texte"/>
      </w:pPr>
    </w:p>
    <w:p w14:paraId="67CD3FFC" w14:textId="77777777" w:rsidR="00DB3998" w:rsidRPr="00AC3993" w:rsidRDefault="00DB3998" w:rsidP="00DB3998">
      <w:pPr>
        <w:pStyle w:val="Texte"/>
      </w:pPr>
      <w:r w:rsidRPr="00AC3993">
        <w:t>Les modifications sont applicables en cours de Contrat à compter de la date notifiée à l’Opérateur.</w:t>
      </w:r>
    </w:p>
    <w:p w14:paraId="67CD3FFD" w14:textId="77777777" w:rsidR="00DB3998" w:rsidRPr="00AC3993" w:rsidRDefault="00DB3998" w:rsidP="00DB3998">
      <w:pPr>
        <w:pStyle w:val="Texte"/>
      </w:pPr>
    </w:p>
    <w:p w14:paraId="67CD3FFE" w14:textId="77777777" w:rsidR="00DB3998" w:rsidRPr="00AC3993" w:rsidRDefault="00DB3998" w:rsidP="00DB3998">
      <w:pPr>
        <w:pStyle w:val="Texte"/>
      </w:pPr>
      <w:r w:rsidRPr="00AC3993">
        <w:t>En cas de modification substantielle portant préjudice à l’</w:t>
      </w:r>
      <w:r w:rsidR="00C231F1" w:rsidRPr="00AC3993">
        <w:t>Opérateur</w:t>
      </w:r>
      <w:r w:rsidRPr="00AC3993">
        <w:t>, ce dernier peut résilier tout ou partie du Contrat relatif à l’Offre concernée, y compris pendant la durée minimale, et ce, sans pénalité et sans droit à dédommagement. Dans ce cas, la résiliation intervient au jour de l’entrée en vigueur de la modification.</w:t>
      </w:r>
    </w:p>
    <w:p w14:paraId="67CD3FFF" w14:textId="77777777" w:rsidR="008C2DE0" w:rsidRPr="00AC3993" w:rsidRDefault="008C2DE0" w:rsidP="007253A0">
      <w:pPr>
        <w:pStyle w:val="Texte"/>
      </w:pPr>
    </w:p>
    <w:p w14:paraId="67CD4001" w14:textId="477F966A" w:rsidR="00E07421" w:rsidRPr="00AC3993" w:rsidRDefault="00846B73" w:rsidP="00397156">
      <w:pPr>
        <w:pStyle w:val="StyleTitre1JustifiAvant0pt"/>
      </w:pPr>
      <w:bookmarkStart w:id="57" w:name="_Toc429411288"/>
      <w:bookmarkStart w:id="58" w:name="_Toc429411289"/>
      <w:bookmarkStart w:id="59" w:name="_Toc139082182"/>
      <w:bookmarkStart w:id="60" w:name="_Toc139092877"/>
      <w:bookmarkStart w:id="61" w:name="_Toc203035520"/>
      <w:bookmarkEnd w:id="57"/>
      <w:bookmarkEnd w:id="58"/>
      <w:bookmarkEnd w:id="59"/>
      <w:bookmarkEnd w:id="60"/>
      <w:r w:rsidRPr="00AC3993">
        <w:t>c</w:t>
      </w:r>
      <w:r w:rsidR="000C4408" w:rsidRPr="00AC3993">
        <w:t>onditions</w:t>
      </w:r>
      <w:r w:rsidR="00E07421" w:rsidRPr="00AC3993">
        <w:t xml:space="preserve"> de retrai</w:t>
      </w:r>
      <w:r w:rsidR="00BE481C" w:rsidRPr="00AC3993">
        <w:t xml:space="preserve">t d'une </w:t>
      </w:r>
      <w:r w:rsidR="00233699" w:rsidRPr="00AC3993">
        <w:t>Offre</w:t>
      </w:r>
      <w:bookmarkEnd w:id="61"/>
    </w:p>
    <w:p w14:paraId="67CD4003" w14:textId="33D6161F" w:rsidR="00646165" w:rsidRPr="00AC3993" w:rsidRDefault="00635962" w:rsidP="001D5A6A">
      <w:pPr>
        <w:pStyle w:val="Texte"/>
      </w:pPr>
      <w:r w:rsidRPr="00AC3993">
        <w:t>En</w:t>
      </w:r>
      <w:r w:rsidR="00646165" w:rsidRPr="00AC3993">
        <w:t xml:space="preserve"> cas de suppression </w:t>
      </w:r>
      <w:r w:rsidR="009A6B8F" w:rsidRPr="00AC3993">
        <w:t>d’une Offre</w:t>
      </w:r>
      <w:r w:rsidR="000C67DC" w:rsidRPr="00AC3993">
        <w:t xml:space="preserve"> dans sa totalité</w:t>
      </w:r>
      <w:r w:rsidR="00C3784F">
        <w:t xml:space="preserve"> et après accord de</w:t>
      </w:r>
      <w:r w:rsidR="008F5BBE">
        <w:t>s Mandantes</w:t>
      </w:r>
      <w:r w:rsidR="00701894" w:rsidRPr="00AC3993">
        <w:t>,</w:t>
      </w:r>
      <w:r w:rsidR="00D40C4F" w:rsidRPr="00AC3993">
        <w:t xml:space="preserve"> </w:t>
      </w:r>
      <w:r w:rsidR="0089079B">
        <w:t xml:space="preserve">Orange </w:t>
      </w:r>
      <w:r w:rsidR="008F5BBE">
        <w:t>C</w:t>
      </w:r>
      <w:r w:rsidR="0089079B">
        <w:t>oncessions</w:t>
      </w:r>
      <w:r w:rsidR="00646165" w:rsidRPr="00AC3993">
        <w:t xml:space="preserve"> </w:t>
      </w:r>
      <w:r w:rsidR="000C67DC" w:rsidRPr="00AC3993">
        <w:t>informe l’</w:t>
      </w:r>
      <w:r w:rsidR="00C231F1" w:rsidRPr="00AC3993">
        <w:t>Opérateur</w:t>
      </w:r>
      <w:r w:rsidR="000C67DC" w:rsidRPr="00AC3993">
        <w:t xml:space="preserve"> </w:t>
      </w:r>
      <w:r w:rsidR="00646165" w:rsidRPr="00AC3993">
        <w:t>au m</w:t>
      </w:r>
      <w:r w:rsidR="00DD1D52" w:rsidRPr="00AC3993">
        <w:t>oins 6</w:t>
      </w:r>
      <w:r w:rsidR="00646165" w:rsidRPr="00AC3993">
        <w:t xml:space="preserve"> mois à l'avance </w:t>
      </w:r>
      <w:r w:rsidR="0037562C">
        <w:t xml:space="preserve">de </w:t>
      </w:r>
      <w:r w:rsidR="00646165" w:rsidRPr="00AC3993">
        <w:t xml:space="preserve">la date </w:t>
      </w:r>
      <w:r w:rsidR="00047C4A" w:rsidRPr="00AC3993">
        <w:t>de l’arrêt de commercialisation de</w:t>
      </w:r>
      <w:r w:rsidR="0037562C">
        <w:t xml:space="preserve"> ladite </w:t>
      </w:r>
      <w:r w:rsidR="007F5B28" w:rsidRPr="00AC3993">
        <w:t>O</w:t>
      </w:r>
      <w:r w:rsidR="00047C4A" w:rsidRPr="00AC3993">
        <w:t xml:space="preserve">ffre, c'est-à-dire la date </w:t>
      </w:r>
      <w:r w:rsidR="00646165" w:rsidRPr="00AC3993">
        <w:t xml:space="preserve">à laquelle les nouvelles demandes cesseront d'être </w:t>
      </w:r>
      <w:r w:rsidR="00917034" w:rsidRPr="00AC3993">
        <w:t>satisfaites.</w:t>
      </w:r>
    </w:p>
    <w:p w14:paraId="67CD4004" w14:textId="77777777" w:rsidR="00D00AC3" w:rsidRPr="00AC3993" w:rsidRDefault="00D00AC3" w:rsidP="001D5A6A">
      <w:pPr>
        <w:pStyle w:val="Texte"/>
      </w:pPr>
    </w:p>
    <w:p w14:paraId="67CD4005" w14:textId="15AAE60C" w:rsidR="00646165" w:rsidRPr="00AC3993" w:rsidRDefault="00646165" w:rsidP="00854645">
      <w:pPr>
        <w:pStyle w:val="Texte"/>
      </w:pPr>
      <w:r w:rsidRPr="00AC3993">
        <w:t xml:space="preserve">La résiliation </w:t>
      </w:r>
      <w:r w:rsidR="006A4D4D" w:rsidRPr="00AC3993">
        <w:t>d</w:t>
      </w:r>
      <w:r w:rsidR="00C36BA0">
        <w:t>e la partie d</w:t>
      </w:r>
      <w:r w:rsidR="006A4D4D" w:rsidRPr="00AC3993">
        <w:t xml:space="preserve">u </w:t>
      </w:r>
      <w:r w:rsidRPr="00AC3993">
        <w:t xml:space="preserve">Contrat </w:t>
      </w:r>
      <w:r w:rsidR="00C36BA0">
        <w:t>concerné</w:t>
      </w:r>
      <w:r w:rsidR="00A16215">
        <w:t>e</w:t>
      </w:r>
      <w:r w:rsidR="00C36BA0">
        <w:t xml:space="preserve"> </w:t>
      </w:r>
      <w:r w:rsidRPr="00AC3993">
        <w:t xml:space="preserve">résultant de la suppression </w:t>
      </w:r>
      <w:r w:rsidR="009A6B8F" w:rsidRPr="00AC3993">
        <w:t>de l’Offre</w:t>
      </w:r>
      <w:r w:rsidRPr="00AC3993">
        <w:t xml:space="preserve"> ne peut intervenir qu’après consultation de l’</w:t>
      </w:r>
      <w:r w:rsidR="00C231F1" w:rsidRPr="00AC3993">
        <w:t>Opérateur</w:t>
      </w:r>
      <w:r w:rsidRPr="00AC3993">
        <w:t>.</w:t>
      </w:r>
      <w:r w:rsidR="00754D58" w:rsidRPr="00AC3993">
        <w:t xml:space="preserve"> </w:t>
      </w:r>
      <w:r w:rsidR="00854645" w:rsidRPr="00AC3993">
        <w:t>L</w:t>
      </w:r>
      <w:r w:rsidRPr="00AC3993">
        <w:t xml:space="preserve">a résiliation </w:t>
      </w:r>
      <w:r w:rsidR="000C67DC" w:rsidRPr="00AC3993">
        <w:t>d</w:t>
      </w:r>
      <w:r w:rsidR="00373428">
        <w:t>e la partie d</w:t>
      </w:r>
      <w:r w:rsidR="000C67DC" w:rsidRPr="00AC3993">
        <w:t xml:space="preserve">u </w:t>
      </w:r>
      <w:r w:rsidR="001A6935" w:rsidRPr="00AC3993">
        <w:t>C</w:t>
      </w:r>
      <w:r w:rsidRPr="00AC3993">
        <w:t xml:space="preserve">ontrat </w:t>
      </w:r>
      <w:r w:rsidR="00373428">
        <w:t xml:space="preserve">concernée </w:t>
      </w:r>
      <w:r w:rsidRPr="00AC3993">
        <w:t>ne peut intervenir ava</w:t>
      </w:r>
      <w:r w:rsidR="007C0599" w:rsidRPr="00AC3993">
        <w:t>nt l'expiration d'un délai de 6</w:t>
      </w:r>
      <w:r w:rsidRPr="00AC3993">
        <w:t xml:space="preserve"> mois</w:t>
      </w:r>
      <w:r w:rsidR="00854645" w:rsidRPr="00AC3993">
        <w:t xml:space="preserve">, </w:t>
      </w:r>
      <w:r w:rsidRPr="00AC3993">
        <w:t xml:space="preserve">suivant la date à laquelle il a été mis fin à la commercialisation </w:t>
      </w:r>
      <w:r w:rsidR="009A6B8F" w:rsidRPr="00AC3993">
        <w:t>de</w:t>
      </w:r>
      <w:r w:rsidR="006A4D4D" w:rsidRPr="00AC3993">
        <w:t xml:space="preserve"> </w:t>
      </w:r>
      <w:r w:rsidR="009A6B8F" w:rsidRPr="00AC3993">
        <w:t>ladite Offre</w:t>
      </w:r>
      <w:r w:rsidR="00854645" w:rsidRPr="00AC3993">
        <w:t>, sauf accord de l’</w:t>
      </w:r>
      <w:r w:rsidR="00C231F1" w:rsidRPr="00AC3993">
        <w:t>Opérateur</w:t>
      </w:r>
      <w:r w:rsidR="00854645" w:rsidRPr="00AC3993">
        <w:t xml:space="preserve"> pour réduire ce délai</w:t>
      </w:r>
      <w:r w:rsidR="00701894" w:rsidRPr="00AC3993">
        <w:t>.</w:t>
      </w:r>
      <w:r w:rsidR="00D40C4F" w:rsidRPr="00AC3993">
        <w:t xml:space="preserve"> </w:t>
      </w:r>
      <w:r w:rsidR="00AD7061">
        <w:t>Orange Concessions</w:t>
      </w:r>
      <w:r w:rsidRPr="00AC3993">
        <w:t xml:space="preserve"> </w:t>
      </w:r>
      <w:r w:rsidR="00610D00">
        <w:t xml:space="preserve">et ses Mandantes </w:t>
      </w:r>
      <w:r w:rsidRPr="00AC3993">
        <w:t>s'efforce</w:t>
      </w:r>
      <w:r w:rsidR="00610D00">
        <w:t>nt</w:t>
      </w:r>
      <w:r w:rsidRPr="00AC3993">
        <w:t xml:space="preserve"> au mieux de ses </w:t>
      </w:r>
      <w:r w:rsidR="007C0599" w:rsidRPr="00AC3993">
        <w:t>possibilités</w:t>
      </w:r>
      <w:r w:rsidRPr="00AC3993">
        <w:t xml:space="preserve"> de proposer à l’</w:t>
      </w:r>
      <w:r w:rsidR="00C231F1" w:rsidRPr="00AC3993">
        <w:t>Opérateur</w:t>
      </w:r>
      <w:r w:rsidRPr="00AC3993">
        <w:t xml:space="preserve"> une solution de remplacement.</w:t>
      </w:r>
    </w:p>
    <w:p w14:paraId="67CD4006" w14:textId="77777777" w:rsidR="00D00AC3" w:rsidRPr="00AC3993" w:rsidRDefault="00D00AC3" w:rsidP="00754D58">
      <w:pPr>
        <w:pStyle w:val="Texte"/>
      </w:pPr>
    </w:p>
    <w:p w14:paraId="67CD4007" w14:textId="578710FB" w:rsidR="000936D7" w:rsidRPr="00AC3993" w:rsidRDefault="00646165" w:rsidP="00754D58">
      <w:pPr>
        <w:pStyle w:val="Texte"/>
      </w:pPr>
      <w:r w:rsidRPr="00AC3993">
        <w:t xml:space="preserve">La suppression </w:t>
      </w:r>
      <w:r w:rsidR="009A6B8F" w:rsidRPr="00AC3993">
        <w:t>de l’Offre</w:t>
      </w:r>
      <w:r w:rsidRPr="00AC3993">
        <w:t xml:space="preserve">, dans les conditions ci-dessus, ne saurait engager la responsabilité </w:t>
      </w:r>
      <w:r w:rsidR="00701894" w:rsidRPr="00AC3993">
        <w:t>d</w:t>
      </w:r>
      <w:r w:rsidR="00D63609">
        <w:t>’Orange Concessions</w:t>
      </w:r>
      <w:r w:rsidR="00ED2056">
        <w:t xml:space="preserve"> et de ses Mandantes</w:t>
      </w:r>
      <w:r w:rsidR="00DE3DF2" w:rsidRPr="00AC3993">
        <w:t xml:space="preserve"> </w:t>
      </w:r>
      <w:r w:rsidRPr="00AC3993">
        <w:t>et ouvrir droit à dommages et intérêts au profit de l’</w:t>
      </w:r>
      <w:r w:rsidR="00C231F1" w:rsidRPr="00AC3993">
        <w:t>Opérateur</w:t>
      </w:r>
      <w:r w:rsidRPr="00AC3993">
        <w:t>.</w:t>
      </w:r>
    </w:p>
    <w:p w14:paraId="67CD4008" w14:textId="77777777" w:rsidR="008C2DE0" w:rsidRPr="00AC3993" w:rsidRDefault="008C2DE0" w:rsidP="00754D58">
      <w:pPr>
        <w:pStyle w:val="Texte"/>
      </w:pPr>
    </w:p>
    <w:p w14:paraId="67CD4009" w14:textId="77777777" w:rsidR="00196D98" w:rsidRPr="00AC3993" w:rsidRDefault="00196D98" w:rsidP="005D656E">
      <w:pPr>
        <w:pStyle w:val="Texte"/>
      </w:pPr>
    </w:p>
    <w:p w14:paraId="5BAC44F4" w14:textId="77777777" w:rsidR="00F46F61" w:rsidRDefault="00F46F61">
      <w:pPr>
        <w:rPr>
          <w:rFonts w:cs="Arial"/>
          <w:b/>
          <w:szCs w:val="20"/>
        </w:rPr>
      </w:pPr>
      <w:bookmarkStart w:id="62" w:name="_Toc326055059"/>
      <w:bookmarkEnd w:id="62"/>
      <w:r>
        <w:rPr>
          <w:b/>
        </w:rPr>
        <w:br w:type="page"/>
      </w:r>
    </w:p>
    <w:p w14:paraId="67CD400A" w14:textId="46984C19" w:rsidR="00E07421" w:rsidRPr="00AC3993" w:rsidRDefault="00E07421" w:rsidP="00C557EF">
      <w:pPr>
        <w:pStyle w:val="Texte"/>
        <w:rPr>
          <w:b/>
        </w:rPr>
      </w:pPr>
      <w:r w:rsidRPr="00AC3993">
        <w:rPr>
          <w:b/>
        </w:rPr>
        <w:lastRenderedPageBreak/>
        <w:t>Établi en deux originaux</w:t>
      </w:r>
    </w:p>
    <w:p w14:paraId="67CD400C" w14:textId="77777777" w:rsidR="00745D00" w:rsidRPr="00AC3993" w:rsidRDefault="00745D00" w:rsidP="00C557EF">
      <w:pPr>
        <w:pStyle w:val="Texte"/>
      </w:pPr>
    </w:p>
    <w:tbl>
      <w:tblPr>
        <w:tblW w:w="10341" w:type="dxa"/>
        <w:tblCellMar>
          <w:left w:w="70" w:type="dxa"/>
          <w:right w:w="70" w:type="dxa"/>
        </w:tblCellMar>
        <w:tblLook w:val="0000" w:firstRow="0" w:lastRow="0" w:firstColumn="0" w:lastColumn="0" w:noHBand="0" w:noVBand="0"/>
      </w:tblPr>
      <w:tblGrid>
        <w:gridCol w:w="5170"/>
        <w:gridCol w:w="5171"/>
      </w:tblGrid>
      <w:tr w:rsidR="00E07421" w:rsidRPr="00AC3993" w14:paraId="67CD401A" w14:textId="77777777" w:rsidTr="006F30F6">
        <w:trPr>
          <w:trHeight w:val="1735"/>
        </w:trPr>
        <w:tc>
          <w:tcPr>
            <w:tcW w:w="5170" w:type="dxa"/>
          </w:tcPr>
          <w:p w14:paraId="67CD400D" w14:textId="71B5F043" w:rsidR="00B870EA" w:rsidRPr="00AC3993" w:rsidRDefault="00E07421" w:rsidP="00E663A0">
            <w:r w:rsidRPr="00AC3993">
              <w:t xml:space="preserve">Pour </w:t>
            </w:r>
            <w:r w:rsidR="00225A88">
              <w:t>Orange Concessions</w:t>
            </w:r>
            <w:r w:rsidR="00B870EA" w:rsidRPr="00AC3993">
              <w:t xml:space="preserve"> </w:t>
            </w:r>
          </w:p>
          <w:p w14:paraId="67CD400E" w14:textId="77777777" w:rsidR="00F91B59" w:rsidRPr="00AC3993" w:rsidRDefault="00F91B59" w:rsidP="00E663A0"/>
          <w:p w14:paraId="67CD400F" w14:textId="77777777" w:rsidR="00B870EA" w:rsidRPr="00AC3993" w:rsidRDefault="00B870EA" w:rsidP="00E663A0">
            <w:r w:rsidRPr="00AC3993">
              <w:t xml:space="preserve">Fait à </w:t>
            </w:r>
            <w:r w:rsidR="00F91B59" w:rsidRPr="00AC3993">
              <w:t xml:space="preserve">                                , </w:t>
            </w:r>
            <w:r w:rsidRPr="00AC3993">
              <w:t xml:space="preserve">le </w:t>
            </w:r>
          </w:p>
          <w:p w14:paraId="67CD4010" w14:textId="77777777" w:rsidR="00F91B59" w:rsidRPr="00AC3993" w:rsidRDefault="00F91B59" w:rsidP="00E663A0"/>
          <w:p w14:paraId="67CD4012" w14:textId="77777777" w:rsidR="00E07421" w:rsidRPr="00AC3993" w:rsidRDefault="00B870EA" w:rsidP="00E663A0">
            <w:r w:rsidRPr="00AC3993">
              <w:t>Prénom, Nom, Qualité</w:t>
            </w:r>
          </w:p>
        </w:tc>
        <w:tc>
          <w:tcPr>
            <w:tcW w:w="5171" w:type="dxa"/>
          </w:tcPr>
          <w:p w14:paraId="67CD4013" w14:textId="77777777" w:rsidR="00B870EA" w:rsidRPr="00AC3993" w:rsidRDefault="00E07421" w:rsidP="00E663A0">
            <w:r w:rsidRPr="00AC3993">
              <w:t>Pour l’</w:t>
            </w:r>
            <w:r w:rsidR="00C231F1" w:rsidRPr="00AC3993">
              <w:t>Opérateur</w:t>
            </w:r>
            <w:r w:rsidR="00B870EA" w:rsidRPr="00AC3993">
              <w:t xml:space="preserve"> </w:t>
            </w:r>
          </w:p>
          <w:p w14:paraId="67CD4014" w14:textId="77777777" w:rsidR="00F91B59" w:rsidRPr="00AC3993" w:rsidRDefault="00F91B59" w:rsidP="00E663A0"/>
          <w:p w14:paraId="67CD4015" w14:textId="77777777" w:rsidR="00B870EA" w:rsidRPr="00AC3993" w:rsidRDefault="00B870EA" w:rsidP="00E663A0">
            <w:r w:rsidRPr="00AC3993">
              <w:t xml:space="preserve">Fait à </w:t>
            </w:r>
            <w:r w:rsidR="00F91B59" w:rsidRPr="00AC3993">
              <w:t xml:space="preserve">                                     ,</w:t>
            </w:r>
            <w:r w:rsidR="00196D98" w:rsidRPr="00AC3993">
              <w:t xml:space="preserve"> </w:t>
            </w:r>
            <w:r w:rsidRPr="00AC3993">
              <w:t xml:space="preserve">le </w:t>
            </w:r>
          </w:p>
          <w:p w14:paraId="67CD4016" w14:textId="77777777" w:rsidR="00F91B59" w:rsidRPr="00AC3993" w:rsidRDefault="00F91B59" w:rsidP="00E663A0"/>
          <w:p w14:paraId="67CD4017" w14:textId="77777777" w:rsidR="00F91B59" w:rsidRPr="00AC3993" w:rsidRDefault="00F91B59" w:rsidP="00E663A0"/>
          <w:p w14:paraId="67CD4018" w14:textId="77777777" w:rsidR="00E07421" w:rsidRPr="00AC3993" w:rsidRDefault="00B870EA" w:rsidP="00E663A0">
            <w:r w:rsidRPr="00AC3993">
              <w:t>Prénom, Nom, Qualité</w:t>
            </w:r>
          </w:p>
          <w:p w14:paraId="67CD4019" w14:textId="77777777" w:rsidR="0089489C" w:rsidRPr="00AC3993" w:rsidRDefault="0089489C" w:rsidP="0089489C"/>
        </w:tc>
      </w:tr>
    </w:tbl>
    <w:p w14:paraId="67CD401B" w14:textId="77777777" w:rsidR="00E07421" w:rsidRPr="00AC3993" w:rsidRDefault="00E07421" w:rsidP="00665EFA">
      <w:pPr>
        <w:pStyle w:val="Titre2"/>
        <w:numPr>
          <w:ilvl w:val="0"/>
          <w:numId w:val="0"/>
        </w:numPr>
      </w:pPr>
    </w:p>
    <w:p w14:paraId="67CD401C" w14:textId="77777777" w:rsidR="00D85341" w:rsidRPr="00AC3993" w:rsidRDefault="00D85341" w:rsidP="00AD751F"/>
    <w:p w14:paraId="67CD401D" w14:textId="77777777" w:rsidR="00D85341" w:rsidRPr="00AC3993" w:rsidRDefault="00D85341" w:rsidP="00AD751F"/>
    <w:p w14:paraId="67CD401E" w14:textId="77777777" w:rsidR="00D85341" w:rsidRPr="00AC3993" w:rsidRDefault="00D85341" w:rsidP="00AD751F"/>
    <w:p w14:paraId="67CD401F" w14:textId="77777777" w:rsidR="00D85341" w:rsidRPr="00AC3993" w:rsidRDefault="00D85341" w:rsidP="00AD751F"/>
    <w:p w14:paraId="67CD4020" w14:textId="77777777" w:rsidR="00D85341" w:rsidRPr="00AC3993" w:rsidRDefault="00D85341" w:rsidP="00AD751F"/>
    <w:p w14:paraId="67CD4021" w14:textId="77777777" w:rsidR="00D85341" w:rsidRPr="00AC3993" w:rsidRDefault="00D85341" w:rsidP="00DA5383">
      <w:pPr>
        <w:keepNext/>
        <w:spacing w:before="120"/>
        <w:jc w:val="both"/>
        <w:outlineLvl w:val="1"/>
      </w:pPr>
    </w:p>
    <w:sectPr w:rsidR="00D85341" w:rsidRPr="00AC3993" w:rsidSect="009851E6">
      <w:headerReference w:type="even" r:id="rId12"/>
      <w:headerReference w:type="default" r:id="rId13"/>
      <w:footerReference w:type="even" r:id="rId14"/>
      <w:footerReference w:type="default" r:id="rId15"/>
      <w:headerReference w:type="first" r:id="rId16"/>
      <w:footerReference w:type="first" r:id="rId17"/>
      <w:pgSz w:w="11907" w:h="16840" w:code="9"/>
      <w:pgMar w:top="1418" w:right="737" w:bottom="1418" w:left="907" w:header="851" w:footer="567" w:gutter="0"/>
      <w:paperSrc w:first="15" w:other="15"/>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60CDDD" w14:textId="77777777" w:rsidR="007A2FAF" w:rsidRDefault="007A2FAF">
      <w:pPr>
        <w:pStyle w:val="Pieddepage"/>
      </w:pPr>
      <w:r>
        <w:separator/>
      </w:r>
    </w:p>
  </w:endnote>
  <w:endnote w:type="continuationSeparator" w:id="0">
    <w:p w14:paraId="339B798F" w14:textId="77777777" w:rsidR="007A2FAF" w:rsidRDefault="007A2FAF">
      <w:pPr>
        <w:pStyle w:val="Pieddepage"/>
      </w:pPr>
      <w:r>
        <w:continuationSeparator/>
      </w:r>
    </w:p>
  </w:endnote>
  <w:endnote w:type="continuationNotice" w:id="1">
    <w:p w14:paraId="1FA1904E" w14:textId="77777777" w:rsidR="007A2FAF" w:rsidRDefault="007A2F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 55 Roman">
    <w:altName w:val="Arial"/>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35 Thin">
    <w:altName w:val="Arial"/>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Helvetica 75 Bold">
    <w:altName w:val="Arial"/>
    <w:charset w:val="00"/>
    <w:family w:val="swiss"/>
    <w:pitch w:val="variable"/>
    <w:sig w:usb0="A00002AF" w:usb1="5000205B" w:usb2="00000000" w:usb3="00000000" w:csb0="0000009F" w:csb1="00000000"/>
  </w:font>
  <w:font w:name="HelveticaNeueLT Arabic 55 Roman">
    <w:altName w:val="Arial"/>
    <w:charset w:val="00"/>
    <w:family w:val="swiss"/>
    <w:pitch w:val="variable"/>
    <w:sig w:usb0="00002003" w:usb1="00000000" w:usb2="00000000" w:usb3="00000000" w:csb0="0000004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D4033" w14:textId="77777777" w:rsidR="00701894" w:rsidRDefault="00701894" w:rsidP="00AC2CCC">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67CD4034" w14:textId="77777777" w:rsidR="00701894" w:rsidRDefault="0070189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29924" w14:textId="77777777" w:rsidR="00571D63" w:rsidRDefault="00571D63" w:rsidP="005C2696">
    <w:pPr>
      <w:pStyle w:val="Pieddepage"/>
      <w:ind w:right="360"/>
      <w:jc w:val="right"/>
      <w:rPr>
        <w:sz w:val="16"/>
        <w:szCs w:val="16"/>
      </w:rPr>
    </w:pPr>
    <w:r>
      <w:rPr>
        <w:sz w:val="16"/>
        <w:szCs w:val="16"/>
      </w:rPr>
      <w:t>Entreprise</w:t>
    </w:r>
    <w:r w:rsidRPr="00486FC7">
      <w:rPr>
        <w:sz w:val="16"/>
        <w:szCs w:val="16"/>
      </w:rPr>
      <w:t xml:space="preserve"> </w:t>
    </w:r>
  </w:p>
  <w:p w14:paraId="51A80833" w14:textId="5319BD5E" w:rsidR="005C2696" w:rsidRDefault="00486FC7" w:rsidP="005C2696">
    <w:pPr>
      <w:pStyle w:val="Pieddepage"/>
      <w:ind w:right="360"/>
      <w:jc w:val="right"/>
      <w:rPr>
        <w:sz w:val="16"/>
        <w:szCs w:val="16"/>
      </w:rPr>
    </w:pPr>
    <w:r w:rsidRPr="00486FC7">
      <w:rPr>
        <w:sz w:val="16"/>
        <w:szCs w:val="16"/>
      </w:rPr>
      <w:t>V</w:t>
    </w:r>
    <w:r w:rsidR="00502654">
      <w:rPr>
        <w:sz w:val="16"/>
        <w:szCs w:val="16"/>
      </w:rPr>
      <w:t>3</w:t>
    </w:r>
  </w:p>
  <w:p w14:paraId="67CD4037" w14:textId="77777777" w:rsidR="00701894" w:rsidRPr="003E5BF2" w:rsidRDefault="003E5BF2" w:rsidP="003E5BF2">
    <w:pPr>
      <w:pStyle w:val="Pieddepage"/>
      <w:ind w:right="360"/>
      <w:jc w:val="right"/>
      <w:rPr>
        <w:sz w:val="16"/>
        <w:szCs w:val="16"/>
      </w:rPr>
    </w:pPr>
    <w:r w:rsidRPr="00310601">
      <w:rPr>
        <w:sz w:val="16"/>
        <w:szCs w:val="16"/>
      </w:rPr>
      <w:t xml:space="preserve">Page </w:t>
    </w:r>
    <w:r w:rsidRPr="00310601">
      <w:rPr>
        <w:bCs/>
        <w:sz w:val="16"/>
        <w:szCs w:val="16"/>
      </w:rPr>
      <w:fldChar w:fldCharType="begin"/>
    </w:r>
    <w:r w:rsidRPr="00310601">
      <w:rPr>
        <w:bCs/>
        <w:sz w:val="16"/>
        <w:szCs w:val="16"/>
      </w:rPr>
      <w:instrText>PAGE</w:instrText>
    </w:r>
    <w:r w:rsidRPr="00310601">
      <w:rPr>
        <w:bCs/>
        <w:sz w:val="16"/>
        <w:szCs w:val="16"/>
      </w:rPr>
      <w:fldChar w:fldCharType="separate"/>
    </w:r>
    <w:r w:rsidR="000D72A0">
      <w:rPr>
        <w:bCs/>
        <w:noProof/>
        <w:sz w:val="16"/>
        <w:szCs w:val="16"/>
      </w:rPr>
      <w:t>2</w:t>
    </w:r>
    <w:r w:rsidRPr="00310601">
      <w:rPr>
        <w:bCs/>
        <w:sz w:val="16"/>
        <w:szCs w:val="16"/>
      </w:rPr>
      <w:fldChar w:fldCharType="end"/>
    </w:r>
    <w:r w:rsidRPr="00310601">
      <w:rPr>
        <w:sz w:val="16"/>
        <w:szCs w:val="16"/>
      </w:rPr>
      <w:t xml:space="preserve"> sur </w:t>
    </w:r>
    <w:r w:rsidRPr="00310601">
      <w:rPr>
        <w:bCs/>
        <w:sz w:val="16"/>
        <w:szCs w:val="16"/>
      </w:rPr>
      <w:fldChar w:fldCharType="begin"/>
    </w:r>
    <w:r w:rsidRPr="00310601">
      <w:rPr>
        <w:bCs/>
        <w:sz w:val="16"/>
        <w:szCs w:val="16"/>
      </w:rPr>
      <w:instrText>NUMPAGES</w:instrText>
    </w:r>
    <w:r w:rsidRPr="00310601">
      <w:rPr>
        <w:bCs/>
        <w:sz w:val="16"/>
        <w:szCs w:val="16"/>
      </w:rPr>
      <w:fldChar w:fldCharType="separate"/>
    </w:r>
    <w:r w:rsidR="000D72A0">
      <w:rPr>
        <w:bCs/>
        <w:noProof/>
        <w:sz w:val="16"/>
        <w:szCs w:val="16"/>
      </w:rPr>
      <w:t>12</w:t>
    </w:r>
    <w:r w:rsidRPr="00310601">
      <w:rPr>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D4039" w14:textId="57E8895E" w:rsidR="003E5BF2" w:rsidRDefault="00701894" w:rsidP="003E5BF2">
    <w:pPr>
      <w:pStyle w:val="Pieddepage"/>
      <w:ind w:right="360"/>
      <w:jc w:val="right"/>
      <w:rPr>
        <w:sz w:val="16"/>
        <w:szCs w:val="16"/>
      </w:rPr>
    </w:pPr>
    <w:r>
      <w:rPr>
        <w:sz w:val="16"/>
        <w:szCs w:val="16"/>
      </w:rPr>
      <w:t xml:space="preserve">                         </w:t>
    </w:r>
    <w:r w:rsidR="001C5710">
      <w:rPr>
        <w:sz w:val="16"/>
        <w:szCs w:val="16"/>
      </w:rPr>
      <w:t>Entreprise</w:t>
    </w:r>
  </w:p>
  <w:p w14:paraId="67CD403A" w14:textId="69F72BEA" w:rsidR="00701894" w:rsidRPr="003E5BF2" w:rsidRDefault="00486FC7" w:rsidP="00486FC7">
    <w:pPr>
      <w:pStyle w:val="Pieddepage"/>
      <w:ind w:right="360"/>
      <w:jc w:val="right"/>
      <w:rPr>
        <w:sz w:val="16"/>
        <w:szCs w:val="16"/>
      </w:rPr>
    </w:pPr>
    <w:r w:rsidRPr="00486FC7">
      <w:rPr>
        <w:sz w:val="16"/>
        <w:szCs w:val="16"/>
      </w:rPr>
      <w:t>V</w:t>
    </w:r>
    <w:r w:rsidR="00502654">
      <w:rPr>
        <w:sz w:val="16"/>
        <w:szCs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87988" w14:textId="77777777" w:rsidR="007A2FAF" w:rsidRDefault="007A2FAF">
      <w:pPr>
        <w:pStyle w:val="Pieddepage"/>
      </w:pPr>
      <w:r>
        <w:separator/>
      </w:r>
    </w:p>
  </w:footnote>
  <w:footnote w:type="continuationSeparator" w:id="0">
    <w:p w14:paraId="382F20A9" w14:textId="77777777" w:rsidR="007A2FAF" w:rsidRDefault="007A2FAF">
      <w:pPr>
        <w:pStyle w:val="Pieddepage"/>
      </w:pPr>
      <w:r>
        <w:continuationSeparator/>
      </w:r>
    </w:p>
  </w:footnote>
  <w:footnote w:type="continuationNotice" w:id="1">
    <w:p w14:paraId="68FD7715" w14:textId="77777777" w:rsidR="007A2FAF" w:rsidRDefault="007A2FA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FC870C" w14:textId="77777777" w:rsidR="001735EB" w:rsidRDefault="001735E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DF508" w14:textId="77777777" w:rsidR="001735EB" w:rsidRDefault="001735E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D4038" w14:textId="1EA54DB4" w:rsidR="00701894" w:rsidRDefault="00701894" w:rsidP="007D6F53">
    <w:pPr>
      <w:pStyle w:val="En-tte"/>
      <w:tabs>
        <w:tab w:val="clear" w:pos="4536"/>
        <w:tab w:val="clear" w:pos="9072"/>
        <w:tab w:val="left" w:pos="3463"/>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18B640D6"/>
    <w:lvl w:ilvl="0">
      <w:start w:val="1"/>
      <w:numFmt w:val="bullet"/>
      <w:pStyle w:val="Style1"/>
      <w:lvlText w:val=""/>
      <w:lvlJc w:val="left"/>
      <w:pPr>
        <w:tabs>
          <w:tab w:val="num" w:pos="926"/>
        </w:tabs>
        <w:ind w:left="926" w:hanging="360"/>
      </w:pPr>
      <w:rPr>
        <w:rFonts w:ascii="Symbol" w:hAnsi="Symbol" w:hint="default"/>
      </w:rPr>
    </w:lvl>
  </w:abstractNum>
  <w:abstractNum w:abstractNumId="1" w15:restartNumberingAfterBreak="0">
    <w:nsid w:val="FFFFFF88"/>
    <w:multiLevelType w:val="singleLevel"/>
    <w:tmpl w:val="084493B0"/>
    <w:lvl w:ilvl="0">
      <w:start w:val="1"/>
      <w:numFmt w:val="decimal"/>
      <w:pStyle w:val="Style3"/>
      <w:lvlText w:val="%1."/>
      <w:lvlJc w:val="left"/>
      <w:pPr>
        <w:tabs>
          <w:tab w:val="num" w:pos="720"/>
        </w:tabs>
        <w:ind w:left="720" w:hanging="360"/>
      </w:pPr>
    </w:lvl>
  </w:abstractNum>
  <w:abstractNum w:abstractNumId="2" w15:restartNumberingAfterBreak="0">
    <w:nsid w:val="00CB0BCA"/>
    <w:multiLevelType w:val="hybridMultilevel"/>
    <w:tmpl w:val="D72428DA"/>
    <w:lvl w:ilvl="0" w:tplc="D60AF72E">
      <w:start w:val="1"/>
      <w:numFmt w:val="bullet"/>
      <w:lvlText w:val=""/>
      <w:lvlJc w:val="left"/>
      <w:pPr>
        <w:ind w:left="720" w:hanging="360"/>
      </w:pPr>
      <w:rPr>
        <w:rFonts w:ascii="Wingdings" w:hAnsi="Wingdings" w:hint="default"/>
        <w:color w:val="FF79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E6C0AE7"/>
    <w:multiLevelType w:val="hybridMultilevel"/>
    <w:tmpl w:val="F3A24984"/>
    <w:lvl w:ilvl="0" w:tplc="C2E459A2">
      <w:start w:val="1"/>
      <w:numFmt w:val="bullet"/>
      <w:pStyle w:val="Textenum2"/>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CA21A8"/>
    <w:multiLevelType w:val="hybridMultilevel"/>
    <w:tmpl w:val="5A807978"/>
    <w:lvl w:ilvl="0" w:tplc="07A243C6">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C032DA0"/>
    <w:multiLevelType w:val="hybridMultilevel"/>
    <w:tmpl w:val="EBE2E830"/>
    <w:lvl w:ilvl="0" w:tplc="E618B72A">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C1D7DA8"/>
    <w:multiLevelType w:val="hybridMultilevel"/>
    <w:tmpl w:val="DC648DE8"/>
    <w:lvl w:ilvl="0" w:tplc="D60AF72E">
      <w:start w:val="1"/>
      <w:numFmt w:val="bullet"/>
      <w:lvlText w:val=""/>
      <w:lvlJc w:val="left"/>
      <w:pPr>
        <w:ind w:left="720" w:hanging="360"/>
      </w:pPr>
      <w:rPr>
        <w:rFonts w:ascii="Wingdings" w:hAnsi="Wingdings" w:hint="default"/>
        <w:color w:val="FF7900"/>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7" w15:restartNumberingAfterBreak="0">
    <w:nsid w:val="36AA557A"/>
    <w:multiLevelType w:val="hybridMultilevel"/>
    <w:tmpl w:val="7BAAA6A4"/>
    <w:lvl w:ilvl="0" w:tplc="040C0001">
      <w:start w:val="1"/>
      <w:numFmt w:val="bullet"/>
      <w:lvlText w:val=""/>
      <w:lvlJc w:val="left"/>
      <w:pPr>
        <w:ind w:left="720" w:hanging="360"/>
      </w:pPr>
      <w:rPr>
        <w:rFonts w:ascii="Symbol" w:hAnsi="Symbol" w:hint="default"/>
      </w:rPr>
    </w:lvl>
    <w:lvl w:ilvl="1" w:tplc="5532EE2C">
      <w:numFmt w:val="bullet"/>
      <w:lvlText w:val="-"/>
      <w:lvlJc w:val="left"/>
      <w:pPr>
        <w:ind w:left="1440" w:hanging="360"/>
      </w:pPr>
      <w:rPr>
        <w:rFonts w:ascii="Helvetica 55 Roman" w:eastAsia="Symbol" w:hAnsi="Helvetica 55 Roman"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DE531C7"/>
    <w:multiLevelType w:val="hybridMultilevel"/>
    <w:tmpl w:val="96025812"/>
    <w:lvl w:ilvl="0" w:tplc="3962F41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247126"/>
    <w:multiLevelType w:val="hybridMultilevel"/>
    <w:tmpl w:val="D634471A"/>
    <w:lvl w:ilvl="0" w:tplc="CBA889B2">
      <w:numFmt w:val="bullet"/>
      <w:lvlText w:val="-"/>
      <w:lvlJc w:val="left"/>
      <w:pPr>
        <w:ind w:left="1065" w:hanging="360"/>
      </w:pPr>
      <w:rPr>
        <w:rFonts w:ascii="Helvetica 55 Roman" w:eastAsia="Times New Roman" w:hAnsi="Helvetica 55 Roman"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0" w15:restartNumberingAfterBreak="0">
    <w:nsid w:val="44CD3B9C"/>
    <w:multiLevelType w:val="multilevel"/>
    <w:tmpl w:val="53DA2BC0"/>
    <w:lvl w:ilvl="0">
      <w:start w:val="1"/>
      <w:numFmt w:val="decimal"/>
      <w:pStyle w:val="Titre1"/>
      <w:suff w:val="space"/>
      <w:lvlText w:val="article %1 -"/>
      <w:lvlJc w:val="left"/>
      <w:pPr>
        <w:ind w:left="1709" w:hanging="432"/>
      </w:pPr>
      <w:rPr>
        <w:rFonts w:cs="Times New Roman"/>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suff w:val="space"/>
      <w:lvlText w:val="%1.%2"/>
      <w:lvlJc w:val="left"/>
      <w:pPr>
        <w:ind w:left="4830" w:hanging="576"/>
      </w:pPr>
      <w:rPr>
        <w:rFonts w:hint="default"/>
      </w:rPr>
    </w:lvl>
    <w:lvl w:ilvl="2">
      <w:start w:val="1"/>
      <w:numFmt w:val="decimal"/>
      <w:pStyle w:val="Titre3"/>
      <w:suff w:val="space"/>
      <w:lvlText w:val="%1.%2.%3"/>
      <w:lvlJc w:val="left"/>
      <w:pPr>
        <w:ind w:left="0" w:firstLine="0"/>
      </w:pPr>
      <w:rPr>
        <w:rFonts w:hint="default"/>
      </w:rPr>
    </w:lvl>
    <w:lvl w:ilvl="3">
      <w:start w:val="1"/>
      <w:numFmt w:val="decimal"/>
      <w:pStyle w:val="Titre4"/>
      <w:suff w:val="space"/>
      <w:lvlText w:val="%1.%2.%3.%4"/>
      <w:lvlJc w:val="left"/>
      <w:pPr>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1" w15:restartNumberingAfterBreak="0">
    <w:nsid w:val="67EC12DD"/>
    <w:multiLevelType w:val="hybridMultilevel"/>
    <w:tmpl w:val="BB4A74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83968C0"/>
    <w:multiLevelType w:val="hybridMultilevel"/>
    <w:tmpl w:val="BDE80CA8"/>
    <w:lvl w:ilvl="0" w:tplc="1A323902">
      <w:start w:val="1"/>
      <w:numFmt w:val="bullet"/>
      <w:lvlText w:val="-"/>
      <w:lvlJc w:val="left"/>
      <w:pPr>
        <w:tabs>
          <w:tab w:val="num" w:pos="644"/>
        </w:tabs>
        <w:ind w:left="644" w:hanging="360"/>
      </w:pPr>
      <w:rPr>
        <w:rFonts w:ascii="Arial" w:hAnsi="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8633569"/>
    <w:multiLevelType w:val="multilevel"/>
    <w:tmpl w:val="9C1A1E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E5848AC"/>
    <w:multiLevelType w:val="hybridMultilevel"/>
    <w:tmpl w:val="6DD85964"/>
    <w:lvl w:ilvl="0" w:tplc="CBA889B2">
      <w:numFmt w:val="bullet"/>
      <w:lvlText w:val="-"/>
      <w:lvlJc w:val="left"/>
      <w:pPr>
        <w:ind w:left="720" w:hanging="360"/>
      </w:pPr>
      <w:rPr>
        <w:rFonts w:ascii="Helvetica 55 Roman" w:eastAsia="Times New Roman" w:hAnsi="Helvetica 55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914463239">
    <w:abstractNumId w:val="1"/>
  </w:num>
  <w:num w:numId="2" w16cid:durableId="920212556">
    <w:abstractNumId w:val="0"/>
  </w:num>
  <w:num w:numId="3" w16cid:durableId="1305085617">
    <w:abstractNumId w:val="10"/>
  </w:num>
  <w:num w:numId="4" w16cid:durableId="1766413470">
    <w:abstractNumId w:val="5"/>
  </w:num>
  <w:num w:numId="5" w16cid:durableId="1485582905">
    <w:abstractNumId w:val="3"/>
  </w:num>
  <w:num w:numId="6" w16cid:durableId="1113550632">
    <w:abstractNumId w:val="11"/>
  </w:num>
  <w:num w:numId="7" w16cid:durableId="997727128">
    <w:abstractNumId w:val="7"/>
  </w:num>
  <w:num w:numId="8" w16cid:durableId="1875577325">
    <w:abstractNumId w:val="9"/>
  </w:num>
  <w:num w:numId="9" w16cid:durableId="2058552164">
    <w:abstractNumId w:val="12"/>
  </w:num>
  <w:num w:numId="10" w16cid:durableId="893734825">
    <w:abstractNumId w:val="4"/>
  </w:num>
  <w:num w:numId="11" w16cid:durableId="1698234602">
    <w:abstractNumId w:val="8"/>
  </w:num>
  <w:num w:numId="12" w16cid:durableId="1110467408">
    <w:abstractNumId w:val="13"/>
  </w:num>
  <w:num w:numId="13" w16cid:durableId="922226908">
    <w:abstractNumId w:val="2"/>
  </w:num>
  <w:num w:numId="14" w16cid:durableId="192042143">
    <w:abstractNumId w:val="6"/>
  </w:num>
  <w:num w:numId="15" w16cid:durableId="944268222">
    <w:abstractNumId w:val="14"/>
  </w:num>
  <w:num w:numId="16" w16cid:durableId="1589194751">
    <w:abstractNumId w:val="10"/>
  </w:num>
  <w:num w:numId="17" w16cid:durableId="1945569963">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fr-FR" w:vendorID="64" w:dllVersion="6" w:nlCheck="1" w:checkStyle="1"/>
  <w:activeWritingStyle w:appName="MSWord" w:lang="en-GB" w:vendorID="64" w:dllVersion="6" w:nlCheck="1" w:checkStyle="1"/>
  <w:activeWritingStyle w:appName="MSWord" w:lang="fr-FR" w:vendorID="64" w:dllVersion="0" w:nlCheck="1" w:checkStyle="0"/>
  <w:activeWritingStyle w:appName="MSWord" w:lang="en-GB"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6881"/>
    <w:rsid w:val="000016F0"/>
    <w:rsid w:val="000020F8"/>
    <w:rsid w:val="00002764"/>
    <w:rsid w:val="00002D2D"/>
    <w:rsid w:val="00002FF4"/>
    <w:rsid w:val="0000348C"/>
    <w:rsid w:val="00003B40"/>
    <w:rsid w:val="00004514"/>
    <w:rsid w:val="000059CF"/>
    <w:rsid w:val="00006A07"/>
    <w:rsid w:val="00006C45"/>
    <w:rsid w:val="00010E46"/>
    <w:rsid w:val="000112F5"/>
    <w:rsid w:val="000124FB"/>
    <w:rsid w:val="00013E11"/>
    <w:rsid w:val="00013EB9"/>
    <w:rsid w:val="00014D89"/>
    <w:rsid w:val="000152C4"/>
    <w:rsid w:val="00021BE1"/>
    <w:rsid w:val="00022577"/>
    <w:rsid w:val="000243AF"/>
    <w:rsid w:val="00025373"/>
    <w:rsid w:val="00026801"/>
    <w:rsid w:val="00026B10"/>
    <w:rsid w:val="00027A5F"/>
    <w:rsid w:val="00027E2D"/>
    <w:rsid w:val="00032A19"/>
    <w:rsid w:val="000338B7"/>
    <w:rsid w:val="00034293"/>
    <w:rsid w:val="00034A2C"/>
    <w:rsid w:val="00036A13"/>
    <w:rsid w:val="00037277"/>
    <w:rsid w:val="000402FF"/>
    <w:rsid w:val="00041F5A"/>
    <w:rsid w:val="00044846"/>
    <w:rsid w:val="00045FCB"/>
    <w:rsid w:val="00046FA0"/>
    <w:rsid w:val="00047250"/>
    <w:rsid w:val="00047C4A"/>
    <w:rsid w:val="000506FF"/>
    <w:rsid w:val="000509BE"/>
    <w:rsid w:val="00050D35"/>
    <w:rsid w:val="00052528"/>
    <w:rsid w:val="000525FC"/>
    <w:rsid w:val="00056C46"/>
    <w:rsid w:val="00057AA4"/>
    <w:rsid w:val="00060A48"/>
    <w:rsid w:val="00060DC2"/>
    <w:rsid w:val="00060EC8"/>
    <w:rsid w:val="00061A4F"/>
    <w:rsid w:val="00062622"/>
    <w:rsid w:val="00064895"/>
    <w:rsid w:val="00064A49"/>
    <w:rsid w:val="00065C3D"/>
    <w:rsid w:val="00070B00"/>
    <w:rsid w:val="0007123B"/>
    <w:rsid w:val="00072DE3"/>
    <w:rsid w:val="000748F9"/>
    <w:rsid w:val="00075539"/>
    <w:rsid w:val="00075675"/>
    <w:rsid w:val="00075982"/>
    <w:rsid w:val="00076990"/>
    <w:rsid w:val="00077AF6"/>
    <w:rsid w:val="00080B13"/>
    <w:rsid w:val="0008165A"/>
    <w:rsid w:val="00082544"/>
    <w:rsid w:val="00083B10"/>
    <w:rsid w:val="00083D0E"/>
    <w:rsid w:val="00084782"/>
    <w:rsid w:val="00085DB2"/>
    <w:rsid w:val="00091D87"/>
    <w:rsid w:val="00092686"/>
    <w:rsid w:val="000936D7"/>
    <w:rsid w:val="00093908"/>
    <w:rsid w:val="000951A1"/>
    <w:rsid w:val="00096E90"/>
    <w:rsid w:val="000A1385"/>
    <w:rsid w:val="000A2194"/>
    <w:rsid w:val="000A2552"/>
    <w:rsid w:val="000A5A12"/>
    <w:rsid w:val="000A6B0D"/>
    <w:rsid w:val="000B0D43"/>
    <w:rsid w:val="000B20CF"/>
    <w:rsid w:val="000B2E84"/>
    <w:rsid w:val="000B385E"/>
    <w:rsid w:val="000B48DD"/>
    <w:rsid w:val="000B4F46"/>
    <w:rsid w:val="000C01DB"/>
    <w:rsid w:val="000C1820"/>
    <w:rsid w:val="000C3E22"/>
    <w:rsid w:val="000C4408"/>
    <w:rsid w:val="000C67DC"/>
    <w:rsid w:val="000C6C19"/>
    <w:rsid w:val="000C7B97"/>
    <w:rsid w:val="000D15DA"/>
    <w:rsid w:val="000D1823"/>
    <w:rsid w:val="000D1B65"/>
    <w:rsid w:val="000D3525"/>
    <w:rsid w:val="000D3810"/>
    <w:rsid w:val="000D4562"/>
    <w:rsid w:val="000D4B34"/>
    <w:rsid w:val="000D4DB3"/>
    <w:rsid w:val="000D61DA"/>
    <w:rsid w:val="000D6A75"/>
    <w:rsid w:val="000D72A0"/>
    <w:rsid w:val="000D7737"/>
    <w:rsid w:val="000E06A0"/>
    <w:rsid w:val="000E3444"/>
    <w:rsid w:val="000E3FE0"/>
    <w:rsid w:val="000E5459"/>
    <w:rsid w:val="000E55EC"/>
    <w:rsid w:val="000E562A"/>
    <w:rsid w:val="000E63B5"/>
    <w:rsid w:val="000E728F"/>
    <w:rsid w:val="000E7A19"/>
    <w:rsid w:val="000F0440"/>
    <w:rsid w:val="000F181B"/>
    <w:rsid w:val="000F44FF"/>
    <w:rsid w:val="000F4D2E"/>
    <w:rsid w:val="000F4F18"/>
    <w:rsid w:val="000F5065"/>
    <w:rsid w:val="000F70F4"/>
    <w:rsid w:val="001021C0"/>
    <w:rsid w:val="00103F2F"/>
    <w:rsid w:val="00104DBD"/>
    <w:rsid w:val="00104DC2"/>
    <w:rsid w:val="00107350"/>
    <w:rsid w:val="00107735"/>
    <w:rsid w:val="00107FB5"/>
    <w:rsid w:val="00112011"/>
    <w:rsid w:val="001120D0"/>
    <w:rsid w:val="0011352D"/>
    <w:rsid w:val="00113B7C"/>
    <w:rsid w:val="0011431D"/>
    <w:rsid w:val="00114C2E"/>
    <w:rsid w:val="00115498"/>
    <w:rsid w:val="001207B5"/>
    <w:rsid w:val="00121317"/>
    <w:rsid w:val="0012145F"/>
    <w:rsid w:val="00126560"/>
    <w:rsid w:val="00127D2C"/>
    <w:rsid w:val="00127E0E"/>
    <w:rsid w:val="001308F4"/>
    <w:rsid w:val="00130C2B"/>
    <w:rsid w:val="0013205B"/>
    <w:rsid w:val="001320C7"/>
    <w:rsid w:val="001337A3"/>
    <w:rsid w:val="00133D14"/>
    <w:rsid w:val="001359A2"/>
    <w:rsid w:val="001368CE"/>
    <w:rsid w:val="00140694"/>
    <w:rsid w:val="00141B75"/>
    <w:rsid w:val="00143FB4"/>
    <w:rsid w:val="001443B2"/>
    <w:rsid w:val="00145084"/>
    <w:rsid w:val="0014551D"/>
    <w:rsid w:val="00146462"/>
    <w:rsid w:val="0014663F"/>
    <w:rsid w:val="00147A65"/>
    <w:rsid w:val="00147D10"/>
    <w:rsid w:val="00147FCB"/>
    <w:rsid w:val="0015142A"/>
    <w:rsid w:val="0015264E"/>
    <w:rsid w:val="00153713"/>
    <w:rsid w:val="00154169"/>
    <w:rsid w:val="00154E11"/>
    <w:rsid w:val="00154FC6"/>
    <w:rsid w:val="001553F2"/>
    <w:rsid w:val="001561AA"/>
    <w:rsid w:val="001565D8"/>
    <w:rsid w:val="00156E6D"/>
    <w:rsid w:val="00157428"/>
    <w:rsid w:val="00161276"/>
    <w:rsid w:val="00161577"/>
    <w:rsid w:val="00161690"/>
    <w:rsid w:val="001625B5"/>
    <w:rsid w:val="001638EB"/>
    <w:rsid w:val="00163C5C"/>
    <w:rsid w:val="00163FD5"/>
    <w:rsid w:val="0016518E"/>
    <w:rsid w:val="00166F49"/>
    <w:rsid w:val="00167E55"/>
    <w:rsid w:val="00170611"/>
    <w:rsid w:val="0017108C"/>
    <w:rsid w:val="001726FF"/>
    <w:rsid w:val="0017276A"/>
    <w:rsid w:val="001733B2"/>
    <w:rsid w:val="0017357A"/>
    <w:rsid w:val="001735EB"/>
    <w:rsid w:val="00173C30"/>
    <w:rsid w:val="00174DF0"/>
    <w:rsid w:val="00174EAE"/>
    <w:rsid w:val="0017563A"/>
    <w:rsid w:val="001804C9"/>
    <w:rsid w:val="0018288E"/>
    <w:rsid w:val="001841E6"/>
    <w:rsid w:val="00185F91"/>
    <w:rsid w:val="00186C94"/>
    <w:rsid w:val="00190C97"/>
    <w:rsid w:val="001925A3"/>
    <w:rsid w:val="00192B8C"/>
    <w:rsid w:val="001931D0"/>
    <w:rsid w:val="00194240"/>
    <w:rsid w:val="00194A2B"/>
    <w:rsid w:val="001952D8"/>
    <w:rsid w:val="00196000"/>
    <w:rsid w:val="00196D98"/>
    <w:rsid w:val="00196FED"/>
    <w:rsid w:val="00197389"/>
    <w:rsid w:val="00197517"/>
    <w:rsid w:val="001A157A"/>
    <w:rsid w:val="001A34E5"/>
    <w:rsid w:val="001A3AA5"/>
    <w:rsid w:val="001A5AFB"/>
    <w:rsid w:val="001A5C90"/>
    <w:rsid w:val="001A621C"/>
    <w:rsid w:val="001A6935"/>
    <w:rsid w:val="001A6B9C"/>
    <w:rsid w:val="001A6F86"/>
    <w:rsid w:val="001B028F"/>
    <w:rsid w:val="001B0C5D"/>
    <w:rsid w:val="001B10B8"/>
    <w:rsid w:val="001B1110"/>
    <w:rsid w:val="001B1D07"/>
    <w:rsid w:val="001B2222"/>
    <w:rsid w:val="001B33F2"/>
    <w:rsid w:val="001B40A8"/>
    <w:rsid w:val="001B4C88"/>
    <w:rsid w:val="001B6372"/>
    <w:rsid w:val="001B7CD2"/>
    <w:rsid w:val="001C287F"/>
    <w:rsid w:val="001C49DF"/>
    <w:rsid w:val="001C5022"/>
    <w:rsid w:val="001C51CA"/>
    <w:rsid w:val="001C5710"/>
    <w:rsid w:val="001C6DCB"/>
    <w:rsid w:val="001D053F"/>
    <w:rsid w:val="001D0CF4"/>
    <w:rsid w:val="001D270A"/>
    <w:rsid w:val="001D338F"/>
    <w:rsid w:val="001D394C"/>
    <w:rsid w:val="001D405A"/>
    <w:rsid w:val="001D4233"/>
    <w:rsid w:val="001D4A0C"/>
    <w:rsid w:val="001D5495"/>
    <w:rsid w:val="001D5A6A"/>
    <w:rsid w:val="001D6AB5"/>
    <w:rsid w:val="001D75C7"/>
    <w:rsid w:val="001E3219"/>
    <w:rsid w:val="001E35CB"/>
    <w:rsid w:val="001E3E06"/>
    <w:rsid w:val="001E3F20"/>
    <w:rsid w:val="001E4208"/>
    <w:rsid w:val="001E44CA"/>
    <w:rsid w:val="001E4B18"/>
    <w:rsid w:val="001E607C"/>
    <w:rsid w:val="001E6E69"/>
    <w:rsid w:val="001E71D5"/>
    <w:rsid w:val="001F0371"/>
    <w:rsid w:val="001F17D3"/>
    <w:rsid w:val="001F32F0"/>
    <w:rsid w:val="001F3922"/>
    <w:rsid w:val="001F40BB"/>
    <w:rsid w:val="001F4305"/>
    <w:rsid w:val="001F43BC"/>
    <w:rsid w:val="001F6B8C"/>
    <w:rsid w:val="001F77BE"/>
    <w:rsid w:val="00201448"/>
    <w:rsid w:val="00201DB6"/>
    <w:rsid w:val="00202355"/>
    <w:rsid w:val="00203B16"/>
    <w:rsid w:val="00204D44"/>
    <w:rsid w:val="00206003"/>
    <w:rsid w:val="002064F0"/>
    <w:rsid w:val="00206FFB"/>
    <w:rsid w:val="002101E2"/>
    <w:rsid w:val="00210332"/>
    <w:rsid w:val="0021156B"/>
    <w:rsid w:val="00212AF0"/>
    <w:rsid w:val="00212F53"/>
    <w:rsid w:val="0021361A"/>
    <w:rsid w:val="00213BAD"/>
    <w:rsid w:val="00213FFD"/>
    <w:rsid w:val="002147A1"/>
    <w:rsid w:val="00214C6A"/>
    <w:rsid w:val="00215A04"/>
    <w:rsid w:val="00216320"/>
    <w:rsid w:val="00217873"/>
    <w:rsid w:val="00222128"/>
    <w:rsid w:val="00222293"/>
    <w:rsid w:val="002246F1"/>
    <w:rsid w:val="00224B2F"/>
    <w:rsid w:val="00225121"/>
    <w:rsid w:val="002258B0"/>
    <w:rsid w:val="00225A88"/>
    <w:rsid w:val="00226588"/>
    <w:rsid w:val="00227A1C"/>
    <w:rsid w:val="00232960"/>
    <w:rsid w:val="00233699"/>
    <w:rsid w:val="0023388D"/>
    <w:rsid w:val="0023438D"/>
    <w:rsid w:val="00235A08"/>
    <w:rsid w:val="00237E4B"/>
    <w:rsid w:val="0024133C"/>
    <w:rsid w:val="00241B8C"/>
    <w:rsid w:val="0024254D"/>
    <w:rsid w:val="00242886"/>
    <w:rsid w:val="002432ED"/>
    <w:rsid w:val="002434F6"/>
    <w:rsid w:val="00244289"/>
    <w:rsid w:val="0024555B"/>
    <w:rsid w:val="00247644"/>
    <w:rsid w:val="0024774A"/>
    <w:rsid w:val="00247AB2"/>
    <w:rsid w:val="002504BB"/>
    <w:rsid w:val="00250632"/>
    <w:rsid w:val="002529AB"/>
    <w:rsid w:val="00254B2D"/>
    <w:rsid w:val="00254E64"/>
    <w:rsid w:val="002555F7"/>
    <w:rsid w:val="00255E7F"/>
    <w:rsid w:val="00256079"/>
    <w:rsid w:val="00260F43"/>
    <w:rsid w:val="00261417"/>
    <w:rsid w:val="0026240B"/>
    <w:rsid w:val="00262B37"/>
    <w:rsid w:val="00263FAA"/>
    <w:rsid w:val="00264198"/>
    <w:rsid w:val="00264E11"/>
    <w:rsid w:val="002659A0"/>
    <w:rsid w:val="002662CE"/>
    <w:rsid w:val="00266C8A"/>
    <w:rsid w:val="00267B0A"/>
    <w:rsid w:val="00270587"/>
    <w:rsid w:val="00270D43"/>
    <w:rsid w:val="002713BE"/>
    <w:rsid w:val="002718B5"/>
    <w:rsid w:val="0027219A"/>
    <w:rsid w:val="00275974"/>
    <w:rsid w:val="002759CF"/>
    <w:rsid w:val="0027641F"/>
    <w:rsid w:val="00277CF0"/>
    <w:rsid w:val="00281258"/>
    <w:rsid w:val="00281761"/>
    <w:rsid w:val="002819F4"/>
    <w:rsid w:val="00282E19"/>
    <w:rsid w:val="002832E6"/>
    <w:rsid w:val="00284D91"/>
    <w:rsid w:val="002858B4"/>
    <w:rsid w:val="00287DD9"/>
    <w:rsid w:val="00292070"/>
    <w:rsid w:val="00292272"/>
    <w:rsid w:val="00293D17"/>
    <w:rsid w:val="0029530C"/>
    <w:rsid w:val="0029578D"/>
    <w:rsid w:val="0029603E"/>
    <w:rsid w:val="00296A7D"/>
    <w:rsid w:val="002A0FDC"/>
    <w:rsid w:val="002A1BAF"/>
    <w:rsid w:val="002A38CD"/>
    <w:rsid w:val="002A4F0E"/>
    <w:rsid w:val="002A6050"/>
    <w:rsid w:val="002A61F5"/>
    <w:rsid w:val="002B2329"/>
    <w:rsid w:val="002B2852"/>
    <w:rsid w:val="002B357B"/>
    <w:rsid w:val="002B40B4"/>
    <w:rsid w:val="002B45C1"/>
    <w:rsid w:val="002B590E"/>
    <w:rsid w:val="002B5B4C"/>
    <w:rsid w:val="002B672A"/>
    <w:rsid w:val="002B7171"/>
    <w:rsid w:val="002B7E6F"/>
    <w:rsid w:val="002B7FDF"/>
    <w:rsid w:val="002C0065"/>
    <w:rsid w:val="002C21C2"/>
    <w:rsid w:val="002C4549"/>
    <w:rsid w:val="002C5727"/>
    <w:rsid w:val="002C612E"/>
    <w:rsid w:val="002C63FC"/>
    <w:rsid w:val="002C68BE"/>
    <w:rsid w:val="002D046D"/>
    <w:rsid w:val="002D23E1"/>
    <w:rsid w:val="002D401F"/>
    <w:rsid w:val="002D4498"/>
    <w:rsid w:val="002D53C6"/>
    <w:rsid w:val="002E4A5B"/>
    <w:rsid w:val="002E55E2"/>
    <w:rsid w:val="002E5D39"/>
    <w:rsid w:val="002E6BA5"/>
    <w:rsid w:val="002E725E"/>
    <w:rsid w:val="002F00F4"/>
    <w:rsid w:val="002F01E3"/>
    <w:rsid w:val="002F1135"/>
    <w:rsid w:val="002F2313"/>
    <w:rsid w:val="002F24D2"/>
    <w:rsid w:val="002F2596"/>
    <w:rsid w:val="002F279D"/>
    <w:rsid w:val="002F2FC5"/>
    <w:rsid w:val="002F3838"/>
    <w:rsid w:val="002F5DE8"/>
    <w:rsid w:val="002F6244"/>
    <w:rsid w:val="0030355F"/>
    <w:rsid w:val="00304223"/>
    <w:rsid w:val="0030626B"/>
    <w:rsid w:val="00310A4C"/>
    <w:rsid w:val="00311684"/>
    <w:rsid w:val="003119D6"/>
    <w:rsid w:val="0031314A"/>
    <w:rsid w:val="00313C6D"/>
    <w:rsid w:val="00313F0D"/>
    <w:rsid w:val="00313FAB"/>
    <w:rsid w:val="0031414D"/>
    <w:rsid w:val="003148FA"/>
    <w:rsid w:val="0031512D"/>
    <w:rsid w:val="00317976"/>
    <w:rsid w:val="003210B8"/>
    <w:rsid w:val="0032177F"/>
    <w:rsid w:val="00322A65"/>
    <w:rsid w:val="003230BF"/>
    <w:rsid w:val="003234DA"/>
    <w:rsid w:val="00323BA9"/>
    <w:rsid w:val="003242A8"/>
    <w:rsid w:val="00324B17"/>
    <w:rsid w:val="003254E4"/>
    <w:rsid w:val="00325EF2"/>
    <w:rsid w:val="00330D04"/>
    <w:rsid w:val="00332843"/>
    <w:rsid w:val="00333CA4"/>
    <w:rsid w:val="00334321"/>
    <w:rsid w:val="0033499A"/>
    <w:rsid w:val="003351F3"/>
    <w:rsid w:val="00335650"/>
    <w:rsid w:val="0033668C"/>
    <w:rsid w:val="00340513"/>
    <w:rsid w:val="00341418"/>
    <w:rsid w:val="00344119"/>
    <w:rsid w:val="00352F5D"/>
    <w:rsid w:val="00353AD3"/>
    <w:rsid w:val="00353C2D"/>
    <w:rsid w:val="00355C94"/>
    <w:rsid w:val="00361F51"/>
    <w:rsid w:val="00362F54"/>
    <w:rsid w:val="0036395A"/>
    <w:rsid w:val="00364872"/>
    <w:rsid w:val="003701FA"/>
    <w:rsid w:val="003702C7"/>
    <w:rsid w:val="00370C6D"/>
    <w:rsid w:val="00370CC7"/>
    <w:rsid w:val="0037139F"/>
    <w:rsid w:val="00371BB7"/>
    <w:rsid w:val="00372753"/>
    <w:rsid w:val="0037298F"/>
    <w:rsid w:val="00373428"/>
    <w:rsid w:val="0037487A"/>
    <w:rsid w:val="0037562C"/>
    <w:rsid w:val="00377C4E"/>
    <w:rsid w:val="00380391"/>
    <w:rsid w:val="003812B6"/>
    <w:rsid w:val="00384146"/>
    <w:rsid w:val="003842D8"/>
    <w:rsid w:val="00385519"/>
    <w:rsid w:val="00387953"/>
    <w:rsid w:val="0039015C"/>
    <w:rsid w:val="003910E9"/>
    <w:rsid w:val="00393BDF"/>
    <w:rsid w:val="003949EA"/>
    <w:rsid w:val="00395F07"/>
    <w:rsid w:val="00396253"/>
    <w:rsid w:val="00397156"/>
    <w:rsid w:val="00397DFB"/>
    <w:rsid w:val="003A2364"/>
    <w:rsid w:val="003A2FDF"/>
    <w:rsid w:val="003A5CED"/>
    <w:rsid w:val="003A6249"/>
    <w:rsid w:val="003A64F1"/>
    <w:rsid w:val="003B11D6"/>
    <w:rsid w:val="003B12A2"/>
    <w:rsid w:val="003B1696"/>
    <w:rsid w:val="003B1887"/>
    <w:rsid w:val="003B4FDD"/>
    <w:rsid w:val="003B54C5"/>
    <w:rsid w:val="003B5B94"/>
    <w:rsid w:val="003B7CBA"/>
    <w:rsid w:val="003C1453"/>
    <w:rsid w:val="003C33E4"/>
    <w:rsid w:val="003C5572"/>
    <w:rsid w:val="003C5F7E"/>
    <w:rsid w:val="003C6161"/>
    <w:rsid w:val="003C6BEA"/>
    <w:rsid w:val="003D1C7E"/>
    <w:rsid w:val="003D23F0"/>
    <w:rsid w:val="003D339F"/>
    <w:rsid w:val="003D6732"/>
    <w:rsid w:val="003E29D2"/>
    <w:rsid w:val="003E385B"/>
    <w:rsid w:val="003E5BF2"/>
    <w:rsid w:val="003E5C0A"/>
    <w:rsid w:val="003F07D9"/>
    <w:rsid w:val="003F1AD3"/>
    <w:rsid w:val="003F4209"/>
    <w:rsid w:val="003F767B"/>
    <w:rsid w:val="0040023D"/>
    <w:rsid w:val="0040068B"/>
    <w:rsid w:val="004008AE"/>
    <w:rsid w:val="00401BE5"/>
    <w:rsid w:val="0040238C"/>
    <w:rsid w:val="004023C6"/>
    <w:rsid w:val="0040333C"/>
    <w:rsid w:val="00403432"/>
    <w:rsid w:val="004056B7"/>
    <w:rsid w:val="004063B0"/>
    <w:rsid w:val="0040667C"/>
    <w:rsid w:val="00407064"/>
    <w:rsid w:val="00407077"/>
    <w:rsid w:val="004078F6"/>
    <w:rsid w:val="00410D94"/>
    <w:rsid w:val="004131E8"/>
    <w:rsid w:val="00414CC7"/>
    <w:rsid w:val="004155C6"/>
    <w:rsid w:val="00415E06"/>
    <w:rsid w:val="00420CA0"/>
    <w:rsid w:val="004215BF"/>
    <w:rsid w:val="00423572"/>
    <w:rsid w:val="004240EB"/>
    <w:rsid w:val="004267B9"/>
    <w:rsid w:val="00426A08"/>
    <w:rsid w:val="00431541"/>
    <w:rsid w:val="0043182A"/>
    <w:rsid w:val="0043198C"/>
    <w:rsid w:val="00432F7B"/>
    <w:rsid w:val="00434524"/>
    <w:rsid w:val="00435260"/>
    <w:rsid w:val="00435AB0"/>
    <w:rsid w:val="00437CFB"/>
    <w:rsid w:val="00437F41"/>
    <w:rsid w:val="004401FF"/>
    <w:rsid w:val="004402E7"/>
    <w:rsid w:val="00441628"/>
    <w:rsid w:val="00441A0A"/>
    <w:rsid w:val="00441F87"/>
    <w:rsid w:val="00442285"/>
    <w:rsid w:val="00443208"/>
    <w:rsid w:val="00443A64"/>
    <w:rsid w:val="00443FFB"/>
    <w:rsid w:val="00446287"/>
    <w:rsid w:val="00450701"/>
    <w:rsid w:val="00451420"/>
    <w:rsid w:val="00455907"/>
    <w:rsid w:val="00456B2C"/>
    <w:rsid w:val="0046167B"/>
    <w:rsid w:val="00461DD2"/>
    <w:rsid w:val="0046417E"/>
    <w:rsid w:val="00464CCB"/>
    <w:rsid w:val="00466EF3"/>
    <w:rsid w:val="004670BE"/>
    <w:rsid w:val="004673DA"/>
    <w:rsid w:val="0046764E"/>
    <w:rsid w:val="0047002A"/>
    <w:rsid w:val="004719A7"/>
    <w:rsid w:val="00471FC1"/>
    <w:rsid w:val="00472A3B"/>
    <w:rsid w:val="00475ED0"/>
    <w:rsid w:val="00476228"/>
    <w:rsid w:val="00476FAF"/>
    <w:rsid w:val="00482AB0"/>
    <w:rsid w:val="00482E11"/>
    <w:rsid w:val="004835D6"/>
    <w:rsid w:val="004837D2"/>
    <w:rsid w:val="00484FD9"/>
    <w:rsid w:val="00486398"/>
    <w:rsid w:val="00486C56"/>
    <w:rsid w:val="00486FC7"/>
    <w:rsid w:val="004901EE"/>
    <w:rsid w:val="004903AA"/>
    <w:rsid w:val="00492A65"/>
    <w:rsid w:val="00493170"/>
    <w:rsid w:val="0049384A"/>
    <w:rsid w:val="00493ECB"/>
    <w:rsid w:val="00495919"/>
    <w:rsid w:val="00495B07"/>
    <w:rsid w:val="00495BB7"/>
    <w:rsid w:val="004968AB"/>
    <w:rsid w:val="004968F1"/>
    <w:rsid w:val="004973B6"/>
    <w:rsid w:val="004A06D7"/>
    <w:rsid w:val="004A0CAD"/>
    <w:rsid w:val="004A2A82"/>
    <w:rsid w:val="004A2ADC"/>
    <w:rsid w:val="004A3929"/>
    <w:rsid w:val="004A4432"/>
    <w:rsid w:val="004A4D54"/>
    <w:rsid w:val="004A5853"/>
    <w:rsid w:val="004A6583"/>
    <w:rsid w:val="004A6AF1"/>
    <w:rsid w:val="004A6CF8"/>
    <w:rsid w:val="004A6F59"/>
    <w:rsid w:val="004A7B09"/>
    <w:rsid w:val="004B0379"/>
    <w:rsid w:val="004B04FC"/>
    <w:rsid w:val="004B2614"/>
    <w:rsid w:val="004B3536"/>
    <w:rsid w:val="004B3A0A"/>
    <w:rsid w:val="004B5968"/>
    <w:rsid w:val="004B634B"/>
    <w:rsid w:val="004C2453"/>
    <w:rsid w:val="004C2557"/>
    <w:rsid w:val="004C263C"/>
    <w:rsid w:val="004C2E8F"/>
    <w:rsid w:val="004C3106"/>
    <w:rsid w:val="004C319D"/>
    <w:rsid w:val="004C417F"/>
    <w:rsid w:val="004C54F9"/>
    <w:rsid w:val="004C5D49"/>
    <w:rsid w:val="004C7F60"/>
    <w:rsid w:val="004D01DE"/>
    <w:rsid w:val="004D2F9F"/>
    <w:rsid w:val="004D3BCB"/>
    <w:rsid w:val="004D43AA"/>
    <w:rsid w:val="004D55F1"/>
    <w:rsid w:val="004D5CF6"/>
    <w:rsid w:val="004D5E2F"/>
    <w:rsid w:val="004E3843"/>
    <w:rsid w:val="004E6F18"/>
    <w:rsid w:val="004E7616"/>
    <w:rsid w:val="004F1062"/>
    <w:rsid w:val="004F10D6"/>
    <w:rsid w:val="004F3E2E"/>
    <w:rsid w:val="004F439C"/>
    <w:rsid w:val="004F6D76"/>
    <w:rsid w:val="004F7928"/>
    <w:rsid w:val="004F7B81"/>
    <w:rsid w:val="00501DE1"/>
    <w:rsid w:val="00502654"/>
    <w:rsid w:val="005027E4"/>
    <w:rsid w:val="00502804"/>
    <w:rsid w:val="00502B51"/>
    <w:rsid w:val="00502ECF"/>
    <w:rsid w:val="00504EBF"/>
    <w:rsid w:val="00507375"/>
    <w:rsid w:val="00513E4C"/>
    <w:rsid w:val="005146B0"/>
    <w:rsid w:val="00515E29"/>
    <w:rsid w:val="00515ED8"/>
    <w:rsid w:val="005160B5"/>
    <w:rsid w:val="0051645A"/>
    <w:rsid w:val="00517584"/>
    <w:rsid w:val="00517EE8"/>
    <w:rsid w:val="00524ED2"/>
    <w:rsid w:val="00525872"/>
    <w:rsid w:val="00527502"/>
    <w:rsid w:val="00527F0D"/>
    <w:rsid w:val="00530665"/>
    <w:rsid w:val="00531E7E"/>
    <w:rsid w:val="00532CD9"/>
    <w:rsid w:val="00532D4D"/>
    <w:rsid w:val="00533677"/>
    <w:rsid w:val="00533DF5"/>
    <w:rsid w:val="00537885"/>
    <w:rsid w:val="00537BAB"/>
    <w:rsid w:val="00540C5F"/>
    <w:rsid w:val="00541153"/>
    <w:rsid w:val="00542830"/>
    <w:rsid w:val="005444C6"/>
    <w:rsid w:val="00545083"/>
    <w:rsid w:val="005454EC"/>
    <w:rsid w:val="00545F0A"/>
    <w:rsid w:val="00547806"/>
    <w:rsid w:val="0054785A"/>
    <w:rsid w:val="00547C60"/>
    <w:rsid w:val="00552624"/>
    <w:rsid w:val="0055337A"/>
    <w:rsid w:val="00553C7B"/>
    <w:rsid w:val="00554639"/>
    <w:rsid w:val="00554D80"/>
    <w:rsid w:val="00557504"/>
    <w:rsid w:val="005577B6"/>
    <w:rsid w:val="00557A71"/>
    <w:rsid w:val="00560597"/>
    <w:rsid w:val="00560B4D"/>
    <w:rsid w:val="00560BAE"/>
    <w:rsid w:val="00560FF2"/>
    <w:rsid w:val="0056181A"/>
    <w:rsid w:val="00561974"/>
    <w:rsid w:val="00562644"/>
    <w:rsid w:val="00563327"/>
    <w:rsid w:val="00563C0B"/>
    <w:rsid w:val="00564564"/>
    <w:rsid w:val="005647A7"/>
    <w:rsid w:val="00567364"/>
    <w:rsid w:val="00567A11"/>
    <w:rsid w:val="00567C58"/>
    <w:rsid w:val="00570592"/>
    <w:rsid w:val="00571D63"/>
    <w:rsid w:val="005720B0"/>
    <w:rsid w:val="005722F7"/>
    <w:rsid w:val="00575748"/>
    <w:rsid w:val="00575988"/>
    <w:rsid w:val="00575C55"/>
    <w:rsid w:val="00577015"/>
    <w:rsid w:val="005800B5"/>
    <w:rsid w:val="00581234"/>
    <w:rsid w:val="00582D34"/>
    <w:rsid w:val="0058442E"/>
    <w:rsid w:val="00584432"/>
    <w:rsid w:val="00586195"/>
    <w:rsid w:val="005869EB"/>
    <w:rsid w:val="00586F1D"/>
    <w:rsid w:val="00593425"/>
    <w:rsid w:val="00593446"/>
    <w:rsid w:val="00593F67"/>
    <w:rsid w:val="00595663"/>
    <w:rsid w:val="005972F7"/>
    <w:rsid w:val="005A0093"/>
    <w:rsid w:val="005A03A5"/>
    <w:rsid w:val="005A1166"/>
    <w:rsid w:val="005A4A0B"/>
    <w:rsid w:val="005A54D0"/>
    <w:rsid w:val="005A5617"/>
    <w:rsid w:val="005A651B"/>
    <w:rsid w:val="005A70FC"/>
    <w:rsid w:val="005A7FB3"/>
    <w:rsid w:val="005B32C7"/>
    <w:rsid w:val="005B4572"/>
    <w:rsid w:val="005B4615"/>
    <w:rsid w:val="005B5A28"/>
    <w:rsid w:val="005B5B49"/>
    <w:rsid w:val="005C011C"/>
    <w:rsid w:val="005C2696"/>
    <w:rsid w:val="005C3F15"/>
    <w:rsid w:val="005C44E1"/>
    <w:rsid w:val="005C4AB9"/>
    <w:rsid w:val="005C553B"/>
    <w:rsid w:val="005C649E"/>
    <w:rsid w:val="005C6DF5"/>
    <w:rsid w:val="005C7206"/>
    <w:rsid w:val="005C72AD"/>
    <w:rsid w:val="005C72F7"/>
    <w:rsid w:val="005D1D12"/>
    <w:rsid w:val="005D2676"/>
    <w:rsid w:val="005D3AB3"/>
    <w:rsid w:val="005D3AFB"/>
    <w:rsid w:val="005D4965"/>
    <w:rsid w:val="005D4A4A"/>
    <w:rsid w:val="005D5F8B"/>
    <w:rsid w:val="005D656E"/>
    <w:rsid w:val="005D7841"/>
    <w:rsid w:val="005E025C"/>
    <w:rsid w:val="005E3059"/>
    <w:rsid w:val="005E473C"/>
    <w:rsid w:val="005E6BA7"/>
    <w:rsid w:val="005E6C45"/>
    <w:rsid w:val="005E7B7B"/>
    <w:rsid w:val="005F0473"/>
    <w:rsid w:val="005F10AF"/>
    <w:rsid w:val="005F1480"/>
    <w:rsid w:val="005F1582"/>
    <w:rsid w:val="005F24B2"/>
    <w:rsid w:val="005F3452"/>
    <w:rsid w:val="005F3DB9"/>
    <w:rsid w:val="005F53D6"/>
    <w:rsid w:val="005F6190"/>
    <w:rsid w:val="005F7B28"/>
    <w:rsid w:val="00600206"/>
    <w:rsid w:val="00600210"/>
    <w:rsid w:val="00600F0D"/>
    <w:rsid w:val="00601802"/>
    <w:rsid w:val="00604444"/>
    <w:rsid w:val="00604A4A"/>
    <w:rsid w:val="006078F2"/>
    <w:rsid w:val="00610D00"/>
    <w:rsid w:val="00611A47"/>
    <w:rsid w:val="00612CE7"/>
    <w:rsid w:val="006137C8"/>
    <w:rsid w:val="0061514C"/>
    <w:rsid w:val="006156C8"/>
    <w:rsid w:val="0061789D"/>
    <w:rsid w:val="00617944"/>
    <w:rsid w:val="006203E5"/>
    <w:rsid w:val="006205D2"/>
    <w:rsid w:val="00620DA2"/>
    <w:rsid w:val="00621B4C"/>
    <w:rsid w:val="006233F2"/>
    <w:rsid w:val="006238B3"/>
    <w:rsid w:val="006248B5"/>
    <w:rsid w:val="00624CE8"/>
    <w:rsid w:val="006265AD"/>
    <w:rsid w:val="006266D7"/>
    <w:rsid w:val="006274FC"/>
    <w:rsid w:val="006328D2"/>
    <w:rsid w:val="006329B1"/>
    <w:rsid w:val="0063424F"/>
    <w:rsid w:val="006342D6"/>
    <w:rsid w:val="006356EA"/>
    <w:rsid w:val="00635962"/>
    <w:rsid w:val="00635D2C"/>
    <w:rsid w:val="00636E3A"/>
    <w:rsid w:val="0064052D"/>
    <w:rsid w:val="00640CF6"/>
    <w:rsid w:val="00645207"/>
    <w:rsid w:val="00646165"/>
    <w:rsid w:val="00647AF1"/>
    <w:rsid w:val="006526E6"/>
    <w:rsid w:val="00652B05"/>
    <w:rsid w:val="00652CD8"/>
    <w:rsid w:val="0065366B"/>
    <w:rsid w:val="0065373A"/>
    <w:rsid w:val="00653846"/>
    <w:rsid w:val="00653FC6"/>
    <w:rsid w:val="006542D9"/>
    <w:rsid w:val="006547C4"/>
    <w:rsid w:val="00654C43"/>
    <w:rsid w:val="00655C81"/>
    <w:rsid w:val="00655C85"/>
    <w:rsid w:val="00657636"/>
    <w:rsid w:val="0066050C"/>
    <w:rsid w:val="00660E18"/>
    <w:rsid w:val="0066248D"/>
    <w:rsid w:val="0066297C"/>
    <w:rsid w:val="00663FE2"/>
    <w:rsid w:val="00665B7D"/>
    <w:rsid w:val="00665EFA"/>
    <w:rsid w:val="006661FD"/>
    <w:rsid w:val="0066696B"/>
    <w:rsid w:val="00667356"/>
    <w:rsid w:val="00667A22"/>
    <w:rsid w:val="006709FB"/>
    <w:rsid w:val="00675750"/>
    <w:rsid w:val="00676081"/>
    <w:rsid w:val="00677CED"/>
    <w:rsid w:val="0068002E"/>
    <w:rsid w:val="006803AD"/>
    <w:rsid w:val="00680803"/>
    <w:rsid w:val="00681471"/>
    <w:rsid w:val="00681498"/>
    <w:rsid w:val="00683BE8"/>
    <w:rsid w:val="006844DD"/>
    <w:rsid w:val="00684A86"/>
    <w:rsid w:val="006850F8"/>
    <w:rsid w:val="00685B95"/>
    <w:rsid w:val="00686A4B"/>
    <w:rsid w:val="006873BA"/>
    <w:rsid w:val="00687CC5"/>
    <w:rsid w:val="00687FBF"/>
    <w:rsid w:val="00692022"/>
    <w:rsid w:val="00692BB5"/>
    <w:rsid w:val="006939BA"/>
    <w:rsid w:val="00695EFE"/>
    <w:rsid w:val="006A2F91"/>
    <w:rsid w:val="006A3315"/>
    <w:rsid w:val="006A3EDD"/>
    <w:rsid w:val="006A4D4D"/>
    <w:rsid w:val="006A58C0"/>
    <w:rsid w:val="006A612E"/>
    <w:rsid w:val="006B219B"/>
    <w:rsid w:val="006B4EB3"/>
    <w:rsid w:val="006B4F5D"/>
    <w:rsid w:val="006B612F"/>
    <w:rsid w:val="006B7407"/>
    <w:rsid w:val="006C0400"/>
    <w:rsid w:val="006C5055"/>
    <w:rsid w:val="006C584C"/>
    <w:rsid w:val="006C68B3"/>
    <w:rsid w:val="006C7A54"/>
    <w:rsid w:val="006C7B99"/>
    <w:rsid w:val="006C7E3C"/>
    <w:rsid w:val="006D16F5"/>
    <w:rsid w:val="006D1707"/>
    <w:rsid w:val="006D1908"/>
    <w:rsid w:val="006D1937"/>
    <w:rsid w:val="006D6558"/>
    <w:rsid w:val="006D6881"/>
    <w:rsid w:val="006E3332"/>
    <w:rsid w:val="006E39D0"/>
    <w:rsid w:val="006E446F"/>
    <w:rsid w:val="006E46A8"/>
    <w:rsid w:val="006E5685"/>
    <w:rsid w:val="006E58E4"/>
    <w:rsid w:val="006E623E"/>
    <w:rsid w:val="006F047C"/>
    <w:rsid w:val="006F08AB"/>
    <w:rsid w:val="006F1C05"/>
    <w:rsid w:val="006F24F1"/>
    <w:rsid w:val="006F30F6"/>
    <w:rsid w:val="006F3AE5"/>
    <w:rsid w:val="006F3BF1"/>
    <w:rsid w:val="006F40E7"/>
    <w:rsid w:val="006F42A5"/>
    <w:rsid w:val="006F4C5F"/>
    <w:rsid w:val="006F5EF5"/>
    <w:rsid w:val="0070047D"/>
    <w:rsid w:val="007015D2"/>
    <w:rsid w:val="00701894"/>
    <w:rsid w:val="0070360A"/>
    <w:rsid w:val="007036BB"/>
    <w:rsid w:val="00703BB8"/>
    <w:rsid w:val="007053E9"/>
    <w:rsid w:val="00706A44"/>
    <w:rsid w:val="00706B6A"/>
    <w:rsid w:val="00707928"/>
    <w:rsid w:val="007079F8"/>
    <w:rsid w:val="00707D41"/>
    <w:rsid w:val="0071098C"/>
    <w:rsid w:val="007116A7"/>
    <w:rsid w:val="00713109"/>
    <w:rsid w:val="00714256"/>
    <w:rsid w:val="007142DC"/>
    <w:rsid w:val="0071481C"/>
    <w:rsid w:val="00715514"/>
    <w:rsid w:val="007160D7"/>
    <w:rsid w:val="00716282"/>
    <w:rsid w:val="00716331"/>
    <w:rsid w:val="00716609"/>
    <w:rsid w:val="00717968"/>
    <w:rsid w:val="00717CBD"/>
    <w:rsid w:val="00720EF3"/>
    <w:rsid w:val="00721A72"/>
    <w:rsid w:val="00721BC2"/>
    <w:rsid w:val="007224F8"/>
    <w:rsid w:val="007253A0"/>
    <w:rsid w:val="007264B1"/>
    <w:rsid w:val="00727977"/>
    <w:rsid w:val="00727C04"/>
    <w:rsid w:val="00727E7A"/>
    <w:rsid w:val="00731774"/>
    <w:rsid w:val="00732933"/>
    <w:rsid w:val="0073345D"/>
    <w:rsid w:val="00733A1D"/>
    <w:rsid w:val="00733D36"/>
    <w:rsid w:val="00734984"/>
    <w:rsid w:val="00736B30"/>
    <w:rsid w:val="00740A34"/>
    <w:rsid w:val="0074123C"/>
    <w:rsid w:val="00741778"/>
    <w:rsid w:val="00742E94"/>
    <w:rsid w:val="00744751"/>
    <w:rsid w:val="00744A26"/>
    <w:rsid w:val="00745D00"/>
    <w:rsid w:val="0074729B"/>
    <w:rsid w:val="00747304"/>
    <w:rsid w:val="0075074A"/>
    <w:rsid w:val="00750873"/>
    <w:rsid w:val="007518B4"/>
    <w:rsid w:val="007521A5"/>
    <w:rsid w:val="0075227F"/>
    <w:rsid w:val="007527C9"/>
    <w:rsid w:val="00754D58"/>
    <w:rsid w:val="007561E8"/>
    <w:rsid w:val="00757BD1"/>
    <w:rsid w:val="00761A64"/>
    <w:rsid w:val="00761CD3"/>
    <w:rsid w:val="00763706"/>
    <w:rsid w:val="00763897"/>
    <w:rsid w:val="00765703"/>
    <w:rsid w:val="007669F0"/>
    <w:rsid w:val="00767507"/>
    <w:rsid w:val="007743AB"/>
    <w:rsid w:val="007746C4"/>
    <w:rsid w:val="00775247"/>
    <w:rsid w:val="00776884"/>
    <w:rsid w:val="00776A80"/>
    <w:rsid w:val="00777111"/>
    <w:rsid w:val="00777CBC"/>
    <w:rsid w:val="007813E7"/>
    <w:rsid w:val="007815EE"/>
    <w:rsid w:val="00782336"/>
    <w:rsid w:val="00782E2D"/>
    <w:rsid w:val="007845C0"/>
    <w:rsid w:val="0078474D"/>
    <w:rsid w:val="007856DA"/>
    <w:rsid w:val="0078774C"/>
    <w:rsid w:val="00790A0A"/>
    <w:rsid w:val="00790D77"/>
    <w:rsid w:val="0079105B"/>
    <w:rsid w:val="00793F74"/>
    <w:rsid w:val="0079427E"/>
    <w:rsid w:val="0079473C"/>
    <w:rsid w:val="00795059"/>
    <w:rsid w:val="007959EF"/>
    <w:rsid w:val="007965BF"/>
    <w:rsid w:val="0079713E"/>
    <w:rsid w:val="007A0936"/>
    <w:rsid w:val="007A10D3"/>
    <w:rsid w:val="007A2FAF"/>
    <w:rsid w:val="007A33D4"/>
    <w:rsid w:val="007A3568"/>
    <w:rsid w:val="007A4491"/>
    <w:rsid w:val="007A5280"/>
    <w:rsid w:val="007A6699"/>
    <w:rsid w:val="007A6B55"/>
    <w:rsid w:val="007B1393"/>
    <w:rsid w:val="007B32BD"/>
    <w:rsid w:val="007B4921"/>
    <w:rsid w:val="007B561D"/>
    <w:rsid w:val="007B5A20"/>
    <w:rsid w:val="007C0599"/>
    <w:rsid w:val="007C06B7"/>
    <w:rsid w:val="007C0D06"/>
    <w:rsid w:val="007C1AED"/>
    <w:rsid w:val="007C1B6D"/>
    <w:rsid w:val="007C2E8C"/>
    <w:rsid w:val="007C2E9A"/>
    <w:rsid w:val="007C37E8"/>
    <w:rsid w:val="007C3BE6"/>
    <w:rsid w:val="007C4A0A"/>
    <w:rsid w:val="007D01B8"/>
    <w:rsid w:val="007D3C31"/>
    <w:rsid w:val="007D42FA"/>
    <w:rsid w:val="007D6AAD"/>
    <w:rsid w:val="007D6F53"/>
    <w:rsid w:val="007E1558"/>
    <w:rsid w:val="007E3C13"/>
    <w:rsid w:val="007E4A32"/>
    <w:rsid w:val="007E56AD"/>
    <w:rsid w:val="007E5A7E"/>
    <w:rsid w:val="007E5CA9"/>
    <w:rsid w:val="007E6C53"/>
    <w:rsid w:val="007E6FE2"/>
    <w:rsid w:val="007E71FB"/>
    <w:rsid w:val="007E7407"/>
    <w:rsid w:val="007F0417"/>
    <w:rsid w:val="007F153E"/>
    <w:rsid w:val="007F406B"/>
    <w:rsid w:val="007F470F"/>
    <w:rsid w:val="007F5B28"/>
    <w:rsid w:val="007F5DFA"/>
    <w:rsid w:val="007F70AD"/>
    <w:rsid w:val="00801192"/>
    <w:rsid w:val="00801C69"/>
    <w:rsid w:val="008021A7"/>
    <w:rsid w:val="00802616"/>
    <w:rsid w:val="0080274B"/>
    <w:rsid w:val="00804019"/>
    <w:rsid w:val="00804CCA"/>
    <w:rsid w:val="00807E21"/>
    <w:rsid w:val="008127CF"/>
    <w:rsid w:val="00812818"/>
    <w:rsid w:val="00812892"/>
    <w:rsid w:val="00814A74"/>
    <w:rsid w:val="0081607C"/>
    <w:rsid w:val="00816692"/>
    <w:rsid w:val="008168CD"/>
    <w:rsid w:val="00817D8C"/>
    <w:rsid w:val="00820184"/>
    <w:rsid w:val="0082070F"/>
    <w:rsid w:val="00821DBC"/>
    <w:rsid w:val="00821FE6"/>
    <w:rsid w:val="008220BC"/>
    <w:rsid w:val="008222AB"/>
    <w:rsid w:val="00823155"/>
    <w:rsid w:val="00826953"/>
    <w:rsid w:val="00826B6B"/>
    <w:rsid w:val="00831012"/>
    <w:rsid w:val="00832759"/>
    <w:rsid w:val="00832BE3"/>
    <w:rsid w:val="00832CF9"/>
    <w:rsid w:val="00832FBD"/>
    <w:rsid w:val="00835507"/>
    <w:rsid w:val="00836265"/>
    <w:rsid w:val="00837F36"/>
    <w:rsid w:val="00840542"/>
    <w:rsid w:val="008406ED"/>
    <w:rsid w:val="0084123D"/>
    <w:rsid w:val="008412B5"/>
    <w:rsid w:val="0084195E"/>
    <w:rsid w:val="008422AC"/>
    <w:rsid w:val="00842535"/>
    <w:rsid w:val="00842E5F"/>
    <w:rsid w:val="0084314F"/>
    <w:rsid w:val="00843538"/>
    <w:rsid w:val="008439E0"/>
    <w:rsid w:val="00843BB2"/>
    <w:rsid w:val="00845853"/>
    <w:rsid w:val="00845CC0"/>
    <w:rsid w:val="00846B73"/>
    <w:rsid w:val="008471E6"/>
    <w:rsid w:val="008500FD"/>
    <w:rsid w:val="00853A9A"/>
    <w:rsid w:val="00854645"/>
    <w:rsid w:val="00855124"/>
    <w:rsid w:val="00855C45"/>
    <w:rsid w:val="00857C54"/>
    <w:rsid w:val="00857DFC"/>
    <w:rsid w:val="00860A2B"/>
    <w:rsid w:val="0086191C"/>
    <w:rsid w:val="00861FC6"/>
    <w:rsid w:val="00862593"/>
    <w:rsid w:val="00863195"/>
    <w:rsid w:val="00863EAE"/>
    <w:rsid w:val="008643C2"/>
    <w:rsid w:val="00864431"/>
    <w:rsid w:val="0086492C"/>
    <w:rsid w:val="00865175"/>
    <w:rsid w:val="00865D98"/>
    <w:rsid w:val="0086649B"/>
    <w:rsid w:val="00866ABB"/>
    <w:rsid w:val="00867036"/>
    <w:rsid w:val="00873B38"/>
    <w:rsid w:val="008806EF"/>
    <w:rsid w:val="00880870"/>
    <w:rsid w:val="00881096"/>
    <w:rsid w:val="008816E3"/>
    <w:rsid w:val="00881B58"/>
    <w:rsid w:val="008860FB"/>
    <w:rsid w:val="0088739F"/>
    <w:rsid w:val="0089079B"/>
    <w:rsid w:val="00891814"/>
    <w:rsid w:val="00892329"/>
    <w:rsid w:val="0089489C"/>
    <w:rsid w:val="00895825"/>
    <w:rsid w:val="00895D9C"/>
    <w:rsid w:val="00896D7B"/>
    <w:rsid w:val="0089774F"/>
    <w:rsid w:val="00897863"/>
    <w:rsid w:val="008A033D"/>
    <w:rsid w:val="008A05D1"/>
    <w:rsid w:val="008A4034"/>
    <w:rsid w:val="008A4A46"/>
    <w:rsid w:val="008A55D6"/>
    <w:rsid w:val="008A740C"/>
    <w:rsid w:val="008B0DFC"/>
    <w:rsid w:val="008B0E56"/>
    <w:rsid w:val="008B716D"/>
    <w:rsid w:val="008C0732"/>
    <w:rsid w:val="008C0A30"/>
    <w:rsid w:val="008C125D"/>
    <w:rsid w:val="008C1EA0"/>
    <w:rsid w:val="008C2DE0"/>
    <w:rsid w:val="008C7B7B"/>
    <w:rsid w:val="008D10B2"/>
    <w:rsid w:val="008D118B"/>
    <w:rsid w:val="008D1D82"/>
    <w:rsid w:val="008D321A"/>
    <w:rsid w:val="008D77DF"/>
    <w:rsid w:val="008E02C9"/>
    <w:rsid w:val="008E28AA"/>
    <w:rsid w:val="008E3B6C"/>
    <w:rsid w:val="008E571A"/>
    <w:rsid w:val="008E582D"/>
    <w:rsid w:val="008E70F5"/>
    <w:rsid w:val="008F00B3"/>
    <w:rsid w:val="008F0A32"/>
    <w:rsid w:val="008F12A1"/>
    <w:rsid w:val="008F1399"/>
    <w:rsid w:val="008F1F81"/>
    <w:rsid w:val="008F48CD"/>
    <w:rsid w:val="008F50B4"/>
    <w:rsid w:val="008F5143"/>
    <w:rsid w:val="008F5BBE"/>
    <w:rsid w:val="008F5F3E"/>
    <w:rsid w:val="008F668C"/>
    <w:rsid w:val="008F69C7"/>
    <w:rsid w:val="0090068A"/>
    <w:rsid w:val="00900C36"/>
    <w:rsid w:val="00901BAB"/>
    <w:rsid w:val="00903007"/>
    <w:rsid w:val="0090331A"/>
    <w:rsid w:val="00903A15"/>
    <w:rsid w:val="00905DA6"/>
    <w:rsid w:val="00907441"/>
    <w:rsid w:val="00907CD9"/>
    <w:rsid w:val="00910494"/>
    <w:rsid w:val="00910F11"/>
    <w:rsid w:val="00911919"/>
    <w:rsid w:val="00912745"/>
    <w:rsid w:val="00912DB1"/>
    <w:rsid w:val="00914699"/>
    <w:rsid w:val="00915B35"/>
    <w:rsid w:val="00917034"/>
    <w:rsid w:val="0091715A"/>
    <w:rsid w:val="009205B3"/>
    <w:rsid w:val="00922715"/>
    <w:rsid w:val="00923EFB"/>
    <w:rsid w:val="00925194"/>
    <w:rsid w:val="00925471"/>
    <w:rsid w:val="009260E0"/>
    <w:rsid w:val="0093067E"/>
    <w:rsid w:val="009309DC"/>
    <w:rsid w:val="00935BE1"/>
    <w:rsid w:val="00937FEB"/>
    <w:rsid w:val="0094125B"/>
    <w:rsid w:val="009413B6"/>
    <w:rsid w:val="00942369"/>
    <w:rsid w:val="00942AEB"/>
    <w:rsid w:val="0094433A"/>
    <w:rsid w:val="0094605E"/>
    <w:rsid w:val="00947345"/>
    <w:rsid w:val="0095167D"/>
    <w:rsid w:val="00952AE7"/>
    <w:rsid w:val="00952C27"/>
    <w:rsid w:val="00952DCF"/>
    <w:rsid w:val="00955A28"/>
    <w:rsid w:val="00961E48"/>
    <w:rsid w:val="0096200E"/>
    <w:rsid w:val="0096250C"/>
    <w:rsid w:val="00963653"/>
    <w:rsid w:val="00964B43"/>
    <w:rsid w:val="00965B50"/>
    <w:rsid w:val="00970CF3"/>
    <w:rsid w:val="009717EC"/>
    <w:rsid w:val="00972226"/>
    <w:rsid w:val="00972543"/>
    <w:rsid w:val="009728BA"/>
    <w:rsid w:val="00974607"/>
    <w:rsid w:val="0097489B"/>
    <w:rsid w:val="00975DFA"/>
    <w:rsid w:val="0097735B"/>
    <w:rsid w:val="0097786C"/>
    <w:rsid w:val="00977E4D"/>
    <w:rsid w:val="00981724"/>
    <w:rsid w:val="00981967"/>
    <w:rsid w:val="00981AC8"/>
    <w:rsid w:val="00982AA2"/>
    <w:rsid w:val="00982ECC"/>
    <w:rsid w:val="00985148"/>
    <w:rsid w:val="009851E6"/>
    <w:rsid w:val="00986B76"/>
    <w:rsid w:val="00986C0B"/>
    <w:rsid w:val="009874AD"/>
    <w:rsid w:val="0098785D"/>
    <w:rsid w:val="00990526"/>
    <w:rsid w:val="009914A4"/>
    <w:rsid w:val="00991525"/>
    <w:rsid w:val="00991A0A"/>
    <w:rsid w:val="009924D8"/>
    <w:rsid w:val="00993BEE"/>
    <w:rsid w:val="00996731"/>
    <w:rsid w:val="009A0150"/>
    <w:rsid w:val="009A2054"/>
    <w:rsid w:val="009A20D8"/>
    <w:rsid w:val="009A2CB7"/>
    <w:rsid w:val="009A356D"/>
    <w:rsid w:val="009A42BA"/>
    <w:rsid w:val="009A5757"/>
    <w:rsid w:val="009A5D04"/>
    <w:rsid w:val="009A6057"/>
    <w:rsid w:val="009A6B8F"/>
    <w:rsid w:val="009A7FC7"/>
    <w:rsid w:val="009B0C17"/>
    <w:rsid w:val="009B1178"/>
    <w:rsid w:val="009B35BF"/>
    <w:rsid w:val="009B3E7F"/>
    <w:rsid w:val="009B684B"/>
    <w:rsid w:val="009C01CE"/>
    <w:rsid w:val="009C05FF"/>
    <w:rsid w:val="009C1C31"/>
    <w:rsid w:val="009C22B6"/>
    <w:rsid w:val="009C440F"/>
    <w:rsid w:val="009C534C"/>
    <w:rsid w:val="009C7403"/>
    <w:rsid w:val="009D032F"/>
    <w:rsid w:val="009D0C25"/>
    <w:rsid w:val="009D0EC2"/>
    <w:rsid w:val="009D10BF"/>
    <w:rsid w:val="009D2B09"/>
    <w:rsid w:val="009D4B33"/>
    <w:rsid w:val="009D5DFD"/>
    <w:rsid w:val="009E040F"/>
    <w:rsid w:val="009E2767"/>
    <w:rsid w:val="009E4158"/>
    <w:rsid w:val="009E4E94"/>
    <w:rsid w:val="009F02D6"/>
    <w:rsid w:val="009F04DE"/>
    <w:rsid w:val="009F2159"/>
    <w:rsid w:val="009F25C6"/>
    <w:rsid w:val="009F52F8"/>
    <w:rsid w:val="009F60ED"/>
    <w:rsid w:val="009F7EC3"/>
    <w:rsid w:val="00A0080F"/>
    <w:rsid w:val="00A00D4D"/>
    <w:rsid w:val="00A02131"/>
    <w:rsid w:val="00A048BA"/>
    <w:rsid w:val="00A04E91"/>
    <w:rsid w:val="00A06A59"/>
    <w:rsid w:val="00A1154F"/>
    <w:rsid w:val="00A11D26"/>
    <w:rsid w:val="00A11F89"/>
    <w:rsid w:val="00A133D6"/>
    <w:rsid w:val="00A16215"/>
    <w:rsid w:val="00A1623B"/>
    <w:rsid w:val="00A16AB4"/>
    <w:rsid w:val="00A16E40"/>
    <w:rsid w:val="00A20638"/>
    <w:rsid w:val="00A207BD"/>
    <w:rsid w:val="00A20A7F"/>
    <w:rsid w:val="00A20FBB"/>
    <w:rsid w:val="00A214A7"/>
    <w:rsid w:val="00A22C6D"/>
    <w:rsid w:val="00A24CA9"/>
    <w:rsid w:val="00A30593"/>
    <w:rsid w:val="00A327D9"/>
    <w:rsid w:val="00A35A08"/>
    <w:rsid w:val="00A35C37"/>
    <w:rsid w:val="00A361F8"/>
    <w:rsid w:val="00A374A8"/>
    <w:rsid w:val="00A376D2"/>
    <w:rsid w:val="00A412D5"/>
    <w:rsid w:val="00A416B6"/>
    <w:rsid w:val="00A43052"/>
    <w:rsid w:val="00A43490"/>
    <w:rsid w:val="00A47084"/>
    <w:rsid w:val="00A47B3A"/>
    <w:rsid w:val="00A50AF1"/>
    <w:rsid w:val="00A50D0C"/>
    <w:rsid w:val="00A5195E"/>
    <w:rsid w:val="00A51DC2"/>
    <w:rsid w:val="00A5226B"/>
    <w:rsid w:val="00A53CBB"/>
    <w:rsid w:val="00A53DEB"/>
    <w:rsid w:val="00A5492F"/>
    <w:rsid w:val="00A54C7A"/>
    <w:rsid w:val="00A55A99"/>
    <w:rsid w:val="00A5694A"/>
    <w:rsid w:val="00A60A82"/>
    <w:rsid w:val="00A60F6B"/>
    <w:rsid w:val="00A6158E"/>
    <w:rsid w:val="00A61A0D"/>
    <w:rsid w:val="00A61C54"/>
    <w:rsid w:val="00A62728"/>
    <w:rsid w:val="00A665E2"/>
    <w:rsid w:val="00A6785A"/>
    <w:rsid w:val="00A70E0B"/>
    <w:rsid w:val="00A70FBB"/>
    <w:rsid w:val="00A70FFE"/>
    <w:rsid w:val="00A732AE"/>
    <w:rsid w:val="00A74595"/>
    <w:rsid w:val="00A75010"/>
    <w:rsid w:val="00A763F7"/>
    <w:rsid w:val="00A77395"/>
    <w:rsid w:val="00A77EBB"/>
    <w:rsid w:val="00A81492"/>
    <w:rsid w:val="00A830CE"/>
    <w:rsid w:val="00A83B10"/>
    <w:rsid w:val="00A84A4E"/>
    <w:rsid w:val="00A86197"/>
    <w:rsid w:val="00A86CE7"/>
    <w:rsid w:val="00A911A5"/>
    <w:rsid w:val="00A930C4"/>
    <w:rsid w:val="00A951BE"/>
    <w:rsid w:val="00A955FC"/>
    <w:rsid w:val="00A95789"/>
    <w:rsid w:val="00A958A9"/>
    <w:rsid w:val="00A95AEB"/>
    <w:rsid w:val="00A96E77"/>
    <w:rsid w:val="00A97CA9"/>
    <w:rsid w:val="00AA0037"/>
    <w:rsid w:val="00AA2129"/>
    <w:rsid w:val="00AA2B2F"/>
    <w:rsid w:val="00AA5C6C"/>
    <w:rsid w:val="00AA640E"/>
    <w:rsid w:val="00AA6B20"/>
    <w:rsid w:val="00AB1B78"/>
    <w:rsid w:val="00AB1E35"/>
    <w:rsid w:val="00AB2691"/>
    <w:rsid w:val="00AB3463"/>
    <w:rsid w:val="00AB4353"/>
    <w:rsid w:val="00AB4B7D"/>
    <w:rsid w:val="00AB52B3"/>
    <w:rsid w:val="00AB52E6"/>
    <w:rsid w:val="00AB5737"/>
    <w:rsid w:val="00AB5DF7"/>
    <w:rsid w:val="00AB601E"/>
    <w:rsid w:val="00AB6C78"/>
    <w:rsid w:val="00AB724B"/>
    <w:rsid w:val="00AB7454"/>
    <w:rsid w:val="00AC1197"/>
    <w:rsid w:val="00AC202E"/>
    <w:rsid w:val="00AC2CCC"/>
    <w:rsid w:val="00AC3794"/>
    <w:rsid w:val="00AC3993"/>
    <w:rsid w:val="00AC3FAF"/>
    <w:rsid w:val="00AC485C"/>
    <w:rsid w:val="00AC4FEB"/>
    <w:rsid w:val="00AC561F"/>
    <w:rsid w:val="00AC6901"/>
    <w:rsid w:val="00AC7803"/>
    <w:rsid w:val="00AD0CFB"/>
    <w:rsid w:val="00AD1506"/>
    <w:rsid w:val="00AD2032"/>
    <w:rsid w:val="00AD284A"/>
    <w:rsid w:val="00AD29BA"/>
    <w:rsid w:val="00AD3A60"/>
    <w:rsid w:val="00AD4AFB"/>
    <w:rsid w:val="00AD4BA6"/>
    <w:rsid w:val="00AD5C25"/>
    <w:rsid w:val="00AD5EDE"/>
    <w:rsid w:val="00AD5F43"/>
    <w:rsid w:val="00AD62CE"/>
    <w:rsid w:val="00AD7061"/>
    <w:rsid w:val="00AD751F"/>
    <w:rsid w:val="00AE02CA"/>
    <w:rsid w:val="00AE35AC"/>
    <w:rsid w:val="00AE48F3"/>
    <w:rsid w:val="00AE5010"/>
    <w:rsid w:val="00AE5538"/>
    <w:rsid w:val="00AE5AEF"/>
    <w:rsid w:val="00AE6298"/>
    <w:rsid w:val="00AE79E7"/>
    <w:rsid w:val="00AF2943"/>
    <w:rsid w:val="00AF70EE"/>
    <w:rsid w:val="00AF78A1"/>
    <w:rsid w:val="00B0159E"/>
    <w:rsid w:val="00B01810"/>
    <w:rsid w:val="00B03E7C"/>
    <w:rsid w:val="00B04D6D"/>
    <w:rsid w:val="00B051D6"/>
    <w:rsid w:val="00B054E4"/>
    <w:rsid w:val="00B05C58"/>
    <w:rsid w:val="00B06964"/>
    <w:rsid w:val="00B07E93"/>
    <w:rsid w:val="00B10642"/>
    <w:rsid w:val="00B11DD6"/>
    <w:rsid w:val="00B13609"/>
    <w:rsid w:val="00B13DD5"/>
    <w:rsid w:val="00B149F4"/>
    <w:rsid w:val="00B14A56"/>
    <w:rsid w:val="00B15C0E"/>
    <w:rsid w:val="00B15E94"/>
    <w:rsid w:val="00B17C6B"/>
    <w:rsid w:val="00B20321"/>
    <w:rsid w:val="00B221A0"/>
    <w:rsid w:val="00B23245"/>
    <w:rsid w:val="00B24973"/>
    <w:rsid w:val="00B2552A"/>
    <w:rsid w:val="00B2579D"/>
    <w:rsid w:val="00B25F49"/>
    <w:rsid w:val="00B27CA1"/>
    <w:rsid w:val="00B30E99"/>
    <w:rsid w:val="00B3205C"/>
    <w:rsid w:val="00B33593"/>
    <w:rsid w:val="00B3532D"/>
    <w:rsid w:val="00B36125"/>
    <w:rsid w:val="00B37FEC"/>
    <w:rsid w:val="00B4019D"/>
    <w:rsid w:val="00B42264"/>
    <w:rsid w:val="00B42DB2"/>
    <w:rsid w:val="00B44B9A"/>
    <w:rsid w:val="00B4736F"/>
    <w:rsid w:val="00B50283"/>
    <w:rsid w:val="00B502AE"/>
    <w:rsid w:val="00B5248F"/>
    <w:rsid w:val="00B5254C"/>
    <w:rsid w:val="00B5390B"/>
    <w:rsid w:val="00B5489C"/>
    <w:rsid w:val="00B55F94"/>
    <w:rsid w:val="00B5648B"/>
    <w:rsid w:val="00B565B6"/>
    <w:rsid w:val="00B572BE"/>
    <w:rsid w:val="00B615CA"/>
    <w:rsid w:val="00B6160B"/>
    <w:rsid w:val="00B62A0C"/>
    <w:rsid w:val="00B70DA8"/>
    <w:rsid w:val="00B738EA"/>
    <w:rsid w:val="00B764CA"/>
    <w:rsid w:val="00B76CAD"/>
    <w:rsid w:val="00B76CB1"/>
    <w:rsid w:val="00B77B00"/>
    <w:rsid w:val="00B803F8"/>
    <w:rsid w:val="00B81F3A"/>
    <w:rsid w:val="00B84864"/>
    <w:rsid w:val="00B84ADB"/>
    <w:rsid w:val="00B85278"/>
    <w:rsid w:val="00B870EA"/>
    <w:rsid w:val="00B94B51"/>
    <w:rsid w:val="00B95387"/>
    <w:rsid w:val="00B97CAF"/>
    <w:rsid w:val="00BA1AAA"/>
    <w:rsid w:val="00BA5FED"/>
    <w:rsid w:val="00BB0203"/>
    <w:rsid w:val="00BB0E24"/>
    <w:rsid w:val="00BB123F"/>
    <w:rsid w:val="00BB1335"/>
    <w:rsid w:val="00BB1A7E"/>
    <w:rsid w:val="00BB1C96"/>
    <w:rsid w:val="00BB255B"/>
    <w:rsid w:val="00BB4AE8"/>
    <w:rsid w:val="00BB4D04"/>
    <w:rsid w:val="00BB6451"/>
    <w:rsid w:val="00BB7A1F"/>
    <w:rsid w:val="00BC156E"/>
    <w:rsid w:val="00BC1937"/>
    <w:rsid w:val="00BC24DC"/>
    <w:rsid w:val="00BC669F"/>
    <w:rsid w:val="00BC7951"/>
    <w:rsid w:val="00BD0770"/>
    <w:rsid w:val="00BD0842"/>
    <w:rsid w:val="00BD0A03"/>
    <w:rsid w:val="00BD19AA"/>
    <w:rsid w:val="00BD1CE1"/>
    <w:rsid w:val="00BD22DD"/>
    <w:rsid w:val="00BD27C6"/>
    <w:rsid w:val="00BD325A"/>
    <w:rsid w:val="00BD507A"/>
    <w:rsid w:val="00BD588F"/>
    <w:rsid w:val="00BD608D"/>
    <w:rsid w:val="00BD6526"/>
    <w:rsid w:val="00BD68F9"/>
    <w:rsid w:val="00BD699F"/>
    <w:rsid w:val="00BD7266"/>
    <w:rsid w:val="00BD76A0"/>
    <w:rsid w:val="00BE0799"/>
    <w:rsid w:val="00BE09AF"/>
    <w:rsid w:val="00BE0A5E"/>
    <w:rsid w:val="00BE481C"/>
    <w:rsid w:val="00BE77ED"/>
    <w:rsid w:val="00BE7B28"/>
    <w:rsid w:val="00BF33A9"/>
    <w:rsid w:val="00BF33CB"/>
    <w:rsid w:val="00BF3BF3"/>
    <w:rsid w:val="00BF3DE3"/>
    <w:rsid w:val="00BF624C"/>
    <w:rsid w:val="00BF6BB5"/>
    <w:rsid w:val="00C00E49"/>
    <w:rsid w:val="00C01190"/>
    <w:rsid w:val="00C0217B"/>
    <w:rsid w:val="00C034C9"/>
    <w:rsid w:val="00C05339"/>
    <w:rsid w:val="00C0666E"/>
    <w:rsid w:val="00C105A8"/>
    <w:rsid w:val="00C10E5C"/>
    <w:rsid w:val="00C119A4"/>
    <w:rsid w:val="00C1207B"/>
    <w:rsid w:val="00C13C2A"/>
    <w:rsid w:val="00C14554"/>
    <w:rsid w:val="00C14961"/>
    <w:rsid w:val="00C16636"/>
    <w:rsid w:val="00C167EB"/>
    <w:rsid w:val="00C207A4"/>
    <w:rsid w:val="00C219BF"/>
    <w:rsid w:val="00C22618"/>
    <w:rsid w:val="00C231F1"/>
    <w:rsid w:val="00C24E9D"/>
    <w:rsid w:val="00C253E7"/>
    <w:rsid w:val="00C27EAC"/>
    <w:rsid w:val="00C3477D"/>
    <w:rsid w:val="00C35038"/>
    <w:rsid w:val="00C355E6"/>
    <w:rsid w:val="00C35CB8"/>
    <w:rsid w:val="00C35DA0"/>
    <w:rsid w:val="00C36BA0"/>
    <w:rsid w:val="00C36BF1"/>
    <w:rsid w:val="00C3784F"/>
    <w:rsid w:val="00C37DB6"/>
    <w:rsid w:val="00C40E9C"/>
    <w:rsid w:val="00C42701"/>
    <w:rsid w:val="00C44188"/>
    <w:rsid w:val="00C44311"/>
    <w:rsid w:val="00C44C87"/>
    <w:rsid w:val="00C450C0"/>
    <w:rsid w:val="00C47A40"/>
    <w:rsid w:val="00C5100D"/>
    <w:rsid w:val="00C51EE7"/>
    <w:rsid w:val="00C53921"/>
    <w:rsid w:val="00C54C3A"/>
    <w:rsid w:val="00C557EF"/>
    <w:rsid w:val="00C567A4"/>
    <w:rsid w:val="00C611EB"/>
    <w:rsid w:val="00C616BF"/>
    <w:rsid w:val="00C619CE"/>
    <w:rsid w:val="00C61D57"/>
    <w:rsid w:val="00C6319E"/>
    <w:rsid w:val="00C63AAC"/>
    <w:rsid w:val="00C66F33"/>
    <w:rsid w:val="00C67777"/>
    <w:rsid w:val="00C714C3"/>
    <w:rsid w:val="00C75842"/>
    <w:rsid w:val="00C7635E"/>
    <w:rsid w:val="00C7688F"/>
    <w:rsid w:val="00C83873"/>
    <w:rsid w:val="00C83939"/>
    <w:rsid w:val="00C83B27"/>
    <w:rsid w:val="00C8523D"/>
    <w:rsid w:val="00C85292"/>
    <w:rsid w:val="00C862A9"/>
    <w:rsid w:val="00C86F82"/>
    <w:rsid w:val="00C91C2F"/>
    <w:rsid w:val="00C9225C"/>
    <w:rsid w:val="00C92283"/>
    <w:rsid w:val="00C92F28"/>
    <w:rsid w:val="00C92FCB"/>
    <w:rsid w:val="00C93E7F"/>
    <w:rsid w:val="00C94EFB"/>
    <w:rsid w:val="00C95B8C"/>
    <w:rsid w:val="00C9650D"/>
    <w:rsid w:val="00C96D38"/>
    <w:rsid w:val="00C96F6F"/>
    <w:rsid w:val="00C972AB"/>
    <w:rsid w:val="00CA0431"/>
    <w:rsid w:val="00CA083F"/>
    <w:rsid w:val="00CA1A78"/>
    <w:rsid w:val="00CA24D6"/>
    <w:rsid w:val="00CA3D35"/>
    <w:rsid w:val="00CA419D"/>
    <w:rsid w:val="00CA4599"/>
    <w:rsid w:val="00CA4964"/>
    <w:rsid w:val="00CA5795"/>
    <w:rsid w:val="00CB06C0"/>
    <w:rsid w:val="00CB22E3"/>
    <w:rsid w:val="00CB3D92"/>
    <w:rsid w:val="00CB4054"/>
    <w:rsid w:val="00CC07E7"/>
    <w:rsid w:val="00CC14C9"/>
    <w:rsid w:val="00CC2FA4"/>
    <w:rsid w:val="00CC576F"/>
    <w:rsid w:val="00CC5DB4"/>
    <w:rsid w:val="00CC74AD"/>
    <w:rsid w:val="00CD12E5"/>
    <w:rsid w:val="00CD3269"/>
    <w:rsid w:val="00CD3F82"/>
    <w:rsid w:val="00CD4103"/>
    <w:rsid w:val="00CD4EB4"/>
    <w:rsid w:val="00CD6AEA"/>
    <w:rsid w:val="00CD6AED"/>
    <w:rsid w:val="00CD7C30"/>
    <w:rsid w:val="00CE2200"/>
    <w:rsid w:val="00CE274A"/>
    <w:rsid w:val="00CE2E03"/>
    <w:rsid w:val="00CE5D45"/>
    <w:rsid w:val="00CE62B5"/>
    <w:rsid w:val="00CE6AC8"/>
    <w:rsid w:val="00CF0848"/>
    <w:rsid w:val="00CF17F7"/>
    <w:rsid w:val="00CF1EDC"/>
    <w:rsid w:val="00CF2751"/>
    <w:rsid w:val="00CF2A86"/>
    <w:rsid w:val="00CF2D9D"/>
    <w:rsid w:val="00CF63F4"/>
    <w:rsid w:val="00CF6780"/>
    <w:rsid w:val="00CF74CE"/>
    <w:rsid w:val="00D00AC3"/>
    <w:rsid w:val="00D018E4"/>
    <w:rsid w:val="00D01C43"/>
    <w:rsid w:val="00D02C2B"/>
    <w:rsid w:val="00D10343"/>
    <w:rsid w:val="00D11E58"/>
    <w:rsid w:val="00D122F1"/>
    <w:rsid w:val="00D125C2"/>
    <w:rsid w:val="00D16A11"/>
    <w:rsid w:val="00D20F53"/>
    <w:rsid w:val="00D21146"/>
    <w:rsid w:val="00D230F6"/>
    <w:rsid w:val="00D23616"/>
    <w:rsid w:val="00D23901"/>
    <w:rsid w:val="00D23E0D"/>
    <w:rsid w:val="00D23FA5"/>
    <w:rsid w:val="00D24397"/>
    <w:rsid w:val="00D24C20"/>
    <w:rsid w:val="00D26449"/>
    <w:rsid w:val="00D302F5"/>
    <w:rsid w:val="00D31B3D"/>
    <w:rsid w:val="00D32168"/>
    <w:rsid w:val="00D3380E"/>
    <w:rsid w:val="00D33B12"/>
    <w:rsid w:val="00D40C49"/>
    <w:rsid w:val="00D40C4F"/>
    <w:rsid w:val="00D446F9"/>
    <w:rsid w:val="00D46551"/>
    <w:rsid w:val="00D50722"/>
    <w:rsid w:val="00D51F7F"/>
    <w:rsid w:val="00D525B5"/>
    <w:rsid w:val="00D548B8"/>
    <w:rsid w:val="00D548C8"/>
    <w:rsid w:val="00D5516D"/>
    <w:rsid w:val="00D557CE"/>
    <w:rsid w:val="00D55E31"/>
    <w:rsid w:val="00D56EB7"/>
    <w:rsid w:val="00D604FF"/>
    <w:rsid w:val="00D6262E"/>
    <w:rsid w:val="00D63609"/>
    <w:rsid w:val="00D63E15"/>
    <w:rsid w:val="00D64826"/>
    <w:rsid w:val="00D65A0E"/>
    <w:rsid w:val="00D703F4"/>
    <w:rsid w:val="00D70AA2"/>
    <w:rsid w:val="00D71BC3"/>
    <w:rsid w:val="00D736FA"/>
    <w:rsid w:val="00D74924"/>
    <w:rsid w:val="00D74DCF"/>
    <w:rsid w:val="00D75F02"/>
    <w:rsid w:val="00D76C35"/>
    <w:rsid w:val="00D800B6"/>
    <w:rsid w:val="00D809FC"/>
    <w:rsid w:val="00D81233"/>
    <w:rsid w:val="00D81F00"/>
    <w:rsid w:val="00D8201A"/>
    <w:rsid w:val="00D85341"/>
    <w:rsid w:val="00D8770C"/>
    <w:rsid w:val="00D87975"/>
    <w:rsid w:val="00D91FDC"/>
    <w:rsid w:val="00D92C22"/>
    <w:rsid w:val="00D93847"/>
    <w:rsid w:val="00D93C30"/>
    <w:rsid w:val="00D93E06"/>
    <w:rsid w:val="00D944E6"/>
    <w:rsid w:val="00D94FA1"/>
    <w:rsid w:val="00D9516C"/>
    <w:rsid w:val="00D952C6"/>
    <w:rsid w:val="00D95F15"/>
    <w:rsid w:val="00D95F39"/>
    <w:rsid w:val="00D97434"/>
    <w:rsid w:val="00D97C9C"/>
    <w:rsid w:val="00D97EF0"/>
    <w:rsid w:val="00DA0DA5"/>
    <w:rsid w:val="00DA193D"/>
    <w:rsid w:val="00DA28A5"/>
    <w:rsid w:val="00DA2EB0"/>
    <w:rsid w:val="00DA3716"/>
    <w:rsid w:val="00DA3818"/>
    <w:rsid w:val="00DA45A7"/>
    <w:rsid w:val="00DA5383"/>
    <w:rsid w:val="00DA6336"/>
    <w:rsid w:val="00DA6B3D"/>
    <w:rsid w:val="00DA7213"/>
    <w:rsid w:val="00DA7427"/>
    <w:rsid w:val="00DA75F4"/>
    <w:rsid w:val="00DA7C42"/>
    <w:rsid w:val="00DB2867"/>
    <w:rsid w:val="00DB3998"/>
    <w:rsid w:val="00DB6BED"/>
    <w:rsid w:val="00DC011E"/>
    <w:rsid w:val="00DC0AA7"/>
    <w:rsid w:val="00DC211F"/>
    <w:rsid w:val="00DC22F9"/>
    <w:rsid w:val="00DC3BCF"/>
    <w:rsid w:val="00DC52BA"/>
    <w:rsid w:val="00DC6F48"/>
    <w:rsid w:val="00DC7051"/>
    <w:rsid w:val="00DD1D52"/>
    <w:rsid w:val="00DD3149"/>
    <w:rsid w:val="00DD4306"/>
    <w:rsid w:val="00DE05A2"/>
    <w:rsid w:val="00DE0DC5"/>
    <w:rsid w:val="00DE0F0E"/>
    <w:rsid w:val="00DE1A16"/>
    <w:rsid w:val="00DE26F6"/>
    <w:rsid w:val="00DE3016"/>
    <w:rsid w:val="00DE3DF2"/>
    <w:rsid w:val="00DE4F91"/>
    <w:rsid w:val="00DE78AA"/>
    <w:rsid w:val="00DF0815"/>
    <w:rsid w:val="00DF2F14"/>
    <w:rsid w:val="00DF4F18"/>
    <w:rsid w:val="00DF6B65"/>
    <w:rsid w:val="00DF7D42"/>
    <w:rsid w:val="00E00BD1"/>
    <w:rsid w:val="00E0341D"/>
    <w:rsid w:val="00E0597B"/>
    <w:rsid w:val="00E067F2"/>
    <w:rsid w:val="00E07421"/>
    <w:rsid w:val="00E0758C"/>
    <w:rsid w:val="00E1112D"/>
    <w:rsid w:val="00E115A8"/>
    <w:rsid w:val="00E11F51"/>
    <w:rsid w:val="00E12644"/>
    <w:rsid w:val="00E13F20"/>
    <w:rsid w:val="00E14A1F"/>
    <w:rsid w:val="00E14CDC"/>
    <w:rsid w:val="00E15A7D"/>
    <w:rsid w:val="00E162DE"/>
    <w:rsid w:val="00E1635D"/>
    <w:rsid w:val="00E16454"/>
    <w:rsid w:val="00E17F51"/>
    <w:rsid w:val="00E215F5"/>
    <w:rsid w:val="00E21F49"/>
    <w:rsid w:val="00E229C3"/>
    <w:rsid w:val="00E23300"/>
    <w:rsid w:val="00E23EA0"/>
    <w:rsid w:val="00E25867"/>
    <w:rsid w:val="00E2772E"/>
    <w:rsid w:val="00E32B37"/>
    <w:rsid w:val="00E333C9"/>
    <w:rsid w:val="00E34A43"/>
    <w:rsid w:val="00E3543F"/>
    <w:rsid w:val="00E3575A"/>
    <w:rsid w:val="00E369C2"/>
    <w:rsid w:val="00E4153F"/>
    <w:rsid w:val="00E41B30"/>
    <w:rsid w:val="00E4481B"/>
    <w:rsid w:val="00E4684E"/>
    <w:rsid w:val="00E46A78"/>
    <w:rsid w:val="00E46BA6"/>
    <w:rsid w:val="00E503A3"/>
    <w:rsid w:val="00E50825"/>
    <w:rsid w:val="00E50837"/>
    <w:rsid w:val="00E50FD3"/>
    <w:rsid w:val="00E51250"/>
    <w:rsid w:val="00E5168B"/>
    <w:rsid w:val="00E52794"/>
    <w:rsid w:val="00E535F5"/>
    <w:rsid w:val="00E538E2"/>
    <w:rsid w:val="00E548BA"/>
    <w:rsid w:val="00E5513F"/>
    <w:rsid w:val="00E56324"/>
    <w:rsid w:val="00E57C6D"/>
    <w:rsid w:val="00E57D17"/>
    <w:rsid w:val="00E617E3"/>
    <w:rsid w:val="00E62190"/>
    <w:rsid w:val="00E63D4A"/>
    <w:rsid w:val="00E64EAD"/>
    <w:rsid w:val="00E663A0"/>
    <w:rsid w:val="00E7067B"/>
    <w:rsid w:val="00E72604"/>
    <w:rsid w:val="00E726D3"/>
    <w:rsid w:val="00E73239"/>
    <w:rsid w:val="00E73906"/>
    <w:rsid w:val="00E7528C"/>
    <w:rsid w:val="00E75671"/>
    <w:rsid w:val="00E75CDF"/>
    <w:rsid w:val="00E76A37"/>
    <w:rsid w:val="00E77D1C"/>
    <w:rsid w:val="00E80C30"/>
    <w:rsid w:val="00E81A20"/>
    <w:rsid w:val="00E82A0C"/>
    <w:rsid w:val="00E84238"/>
    <w:rsid w:val="00E851FF"/>
    <w:rsid w:val="00E874C1"/>
    <w:rsid w:val="00E912AF"/>
    <w:rsid w:val="00E9200E"/>
    <w:rsid w:val="00E9206E"/>
    <w:rsid w:val="00E92603"/>
    <w:rsid w:val="00E92D6B"/>
    <w:rsid w:val="00E9305F"/>
    <w:rsid w:val="00E94432"/>
    <w:rsid w:val="00E953F6"/>
    <w:rsid w:val="00E9707A"/>
    <w:rsid w:val="00E97DCD"/>
    <w:rsid w:val="00EA2495"/>
    <w:rsid w:val="00EA28BB"/>
    <w:rsid w:val="00EA3722"/>
    <w:rsid w:val="00EA5EB5"/>
    <w:rsid w:val="00EA7C49"/>
    <w:rsid w:val="00EB2864"/>
    <w:rsid w:val="00EB2903"/>
    <w:rsid w:val="00EB4AFC"/>
    <w:rsid w:val="00EB5607"/>
    <w:rsid w:val="00EC10A3"/>
    <w:rsid w:val="00EC15A7"/>
    <w:rsid w:val="00EC1A32"/>
    <w:rsid w:val="00EC3605"/>
    <w:rsid w:val="00EC4101"/>
    <w:rsid w:val="00EC61A7"/>
    <w:rsid w:val="00EC7093"/>
    <w:rsid w:val="00EC784D"/>
    <w:rsid w:val="00ED13E4"/>
    <w:rsid w:val="00ED2056"/>
    <w:rsid w:val="00ED206F"/>
    <w:rsid w:val="00ED32D6"/>
    <w:rsid w:val="00ED35B4"/>
    <w:rsid w:val="00ED4158"/>
    <w:rsid w:val="00ED426A"/>
    <w:rsid w:val="00ED427C"/>
    <w:rsid w:val="00ED5E82"/>
    <w:rsid w:val="00ED6EB3"/>
    <w:rsid w:val="00ED74A1"/>
    <w:rsid w:val="00EE0BB6"/>
    <w:rsid w:val="00EE1534"/>
    <w:rsid w:val="00EE2E3E"/>
    <w:rsid w:val="00EE32B5"/>
    <w:rsid w:val="00EE376B"/>
    <w:rsid w:val="00EE42A1"/>
    <w:rsid w:val="00EE5CDB"/>
    <w:rsid w:val="00EF2EEC"/>
    <w:rsid w:val="00EF6FC8"/>
    <w:rsid w:val="00F00C36"/>
    <w:rsid w:val="00F00FEA"/>
    <w:rsid w:val="00F0382E"/>
    <w:rsid w:val="00F119FD"/>
    <w:rsid w:val="00F11A9E"/>
    <w:rsid w:val="00F143D8"/>
    <w:rsid w:val="00F14804"/>
    <w:rsid w:val="00F14AAD"/>
    <w:rsid w:val="00F1524D"/>
    <w:rsid w:val="00F1729F"/>
    <w:rsid w:val="00F178D0"/>
    <w:rsid w:val="00F20326"/>
    <w:rsid w:val="00F2044B"/>
    <w:rsid w:val="00F20DD8"/>
    <w:rsid w:val="00F20FF2"/>
    <w:rsid w:val="00F2118C"/>
    <w:rsid w:val="00F2183B"/>
    <w:rsid w:val="00F23113"/>
    <w:rsid w:val="00F23168"/>
    <w:rsid w:val="00F24BA7"/>
    <w:rsid w:val="00F2518F"/>
    <w:rsid w:val="00F2535D"/>
    <w:rsid w:val="00F3007E"/>
    <w:rsid w:val="00F30B57"/>
    <w:rsid w:val="00F313FD"/>
    <w:rsid w:val="00F3171F"/>
    <w:rsid w:val="00F31ABB"/>
    <w:rsid w:val="00F321D9"/>
    <w:rsid w:val="00F324FF"/>
    <w:rsid w:val="00F332A8"/>
    <w:rsid w:val="00F33C64"/>
    <w:rsid w:val="00F35CE5"/>
    <w:rsid w:val="00F36DEA"/>
    <w:rsid w:val="00F4069D"/>
    <w:rsid w:val="00F42739"/>
    <w:rsid w:val="00F44F80"/>
    <w:rsid w:val="00F46B3D"/>
    <w:rsid w:val="00F46F61"/>
    <w:rsid w:val="00F47BF5"/>
    <w:rsid w:val="00F50D39"/>
    <w:rsid w:val="00F53338"/>
    <w:rsid w:val="00F54071"/>
    <w:rsid w:val="00F545FA"/>
    <w:rsid w:val="00F54FF1"/>
    <w:rsid w:val="00F55887"/>
    <w:rsid w:val="00F5589E"/>
    <w:rsid w:val="00F55C44"/>
    <w:rsid w:val="00F5678B"/>
    <w:rsid w:val="00F56F45"/>
    <w:rsid w:val="00F5715F"/>
    <w:rsid w:val="00F571A4"/>
    <w:rsid w:val="00F5779B"/>
    <w:rsid w:val="00F61007"/>
    <w:rsid w:val="00F6193E"/>
    <w:rsid w:val="00F63615"/>
    <w:rsid w:val="00F6570E"/>
    <w:rsid w:val="00F66040"/>
    <w:rsid w:val="00F66D9A"/>
    <w:rsid w:val="00F67020"/>
    <w:rsid w:val="00F67A27"/>
    <w:rsid w:val="00F67BA8"/>
    <w:rsid w:val="00F67E50"/>
    <w:rsid w:val="00F70DF3"/>
    <w:rsid w:val="00F72850"/>
    <w:rsid w:val="00F73634"/>
    <w:rsid w:val="00F74186"/>
    <w:rsid w:val="00F752B0"/>
    <w:rsid w:val="00F75844"/>
    <w:rsid w:val="00F75F24"/>
    <w:rsid w:val="00F76252"/>
    <w:rsid w:val="00F76648"/>
    <w:rsid w:val="00F76935"/>
    <w:rsid w:val="00F77517"/>
    <w:rsid w:val="00F7784A"/>
    <w:rsid w:val="00F77BB5"/>
    <w:rsid w:val="00F77C5B"/>
    <w:rsid w:val="00F81A9C"/>
    <w:rsid w:val="00F82749"/>
    <w:rsid w:val="00F845E3"/>
    <w:rsid w:val="00F85171"/>
    <w:rsid w:val="00F85BC8"/>
    <w:rsid w:val="00F85D6E"/>
    <w:rsid w:val="00F9181F"/>
    <w:rsid w:val="00F91B59"/>
    <w:rsid w:val="00F92902"/>
    <w:rsid w:val="00F953AC"/>
    <w:rsid w:val="00F958EB"/>
    <w:rsid w:val="00FA2B3C"/>
    <w:rsid w:val="00FA3285"/>
    <w:rsid w:val="00FA43A5"/>
    <w:rsid w:val="00FA49A1"/>
    <w:rsid w:val="00FA4EF9"/>
    <w:rsid w:val="00FA504A"/>
    <w:rsid w:val="00FA536B"/>
    <w:rsid w:val="00FA6F4E"/>
    <w:rsid w:val="00FA79C9"/>
    <w:rsid w:val="00FB1BA6"/>
    <w:rsid w:val="00FC11EC"/>
    <w:rsid w:val="00FC2A4B"/>
    <w:rsid w:val="00FC39AE"/>
    <w:rsid w:val="00FC4219"/>
    <w:rsid w:val="00FC7377"/>
    <w:rsid w:val="00FC73A1"/>
    <w:rsid w:val="00FC7B47"/>
    <w:rsid w:val="00FD2B74"/>
    <w:rsid w:val="00FD41FA"/>
    <w:rsid w:val="00FD536F"/>
    <w:rsid w:val="00FD5E01"/>
    <w:rsid w:val="00FD61EA"/>
    <w:rsid w:val="00FD7674"/>
    <w:rsid w:val="00FD7820"/>
    <w:rsid w:val="00FE236E"/>
    <w:rsid w:val="00FE36D8"/>
    <w:rsid w:val="00FE4285"/>
    <w:rsid w:val="00FE5EA2"/>
    <w:rsid w:val="00FF0215"/>
    <w:rsid w:val="00FF11A4"/>
    <w:rsid w:val="00FF1538"/>
    <w:rsid w:val="00FF3F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67CD3EC8"/>
  <w15:docId w15:val="{A0052706-8D10-466F-BEF6-3DE35AD220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7EE8"/>
    <w:rPr>
      <w:rFonts w:ascii="Helvetica 55 Roman" w:hAnsi="Helvetica 55 Roman"/>
      <w:szCs w:val="24"/>
    </w:rPr>
  </w:style>
  <w:style w:type="paragraph" w:styleId="Titre1">
    <w:name w:val="heading 1"/>
    <w:basedOn w:val="Normal"/>
    <w:next w:val="Texte"/>
    <w:link w:val="Titre1Car"/>
    <w:autoRedefine/>
    <w:qFormat/>
    <w:rsid w:val="00820184"/>
    <w:pPr>
      <w:keepNext/>
      <w:numPr>
        <w:numId w:val="3"/>
      </w:numPr>
      <w:spacing w:before="240" w:after="120"/>
      <w:outlineLvl w:val="0"/>
    </w:pPr>
    <w:rPr>
      <w:rFonts w:cs="Arial"/>
      <w:b/>
      <w:bCs/>
      <w:kern w:val="32"/>
      <w:sz w:val="36"/>
      <w:szCs w:val="36"/>
    </w:rPr>
  </w:style>
  <w:style w:type="paragraph" w:styleId="Titre2">
    <w:name w:val="heading 2"/>
    <w:basedOn w:val="Normal"/>
    <w:next w:val="Normal"/>
    <w:link w:val="Titre2Car"/>
    <w:autoRedefine/>
    <w:qFormat/>
    <w:rsid w:val="00665EFA"/>
    <w:pPr>
      <w:keepNext/>
      <w:numPr>
        <w:ilvl w:val="1"/>
        <w:numId w:val="3"/>
      </w:numPr>
      <w:spacing w:before="120" w:after="60"/>
      <w:ind w:left="0" w:firstLine="0"/>
      <w:outlineLvl w:val="1"/>
    </w:pPr>
    <w:rPr>
      <w:rFonts w:cs="Arial"/>
      <w:b/>
      <w:bCs/>
      <w:iCs/>
      <w:color w:val="000000"/>
      <w:sz w:val="28"/>
      <w:szCs w:val="28"/>
    </w:rPr>
  </w:style>
  <w:style w:type="paragraph" w:styleId="Titre3">
    <w:name w:val="heading 3"/>
    <w:basedOn w:val="Normal"/>
    <w:next w:val="Texte"/>
    <w:link w:val="Titre3Car"/>
    <w:qFormat/>
    <w:rsid w:val="00E9200E"/>
    <w:pPr>
      <w:keepNext/>
      <w:numPr>
        <w:ilvl w:val="2"/>
        <w:numId w:val="3"/>
      </w:numPr>
      <w:spacing w:before="240"/>
      <w:outlineLvl w:val="2"/>
    </w:pPr>
    <w:rPr>
      <w:rFonts w:cs="Arial"/>
      <w:b/>
      <w:bCs/>
      <w:sz w:val="24"/>
      <w:szCs w:val="26"/>
    </w:rPr>
  </w:style>
  <w:style w:type="paragraph" w:styleId="Titre4">
    <w:name w:val="heading 4"/>
    <w:basedOn w:val="Normal"/>
    <w:next w:val="Texte"/>
    <w:qFormat/>
    <w:rsid w:val="00CD3269"/>
    <w:pPr>
      <w:keepNext/>
      <w:numPr>
        <w:ilvl w:val="3"/>
        <w:numId w:val="3"/>
      </w:numPr>
      <w:tabs>
        <w:tab w:val="left" w:pos="1134"/>
      </w:tabs>
      <w:spacing w:before="120"/>
      <w:outlineLvl w:val="3"/>
    </w:pPr>
    <w:rPr>
      <w:bCs/>
      <w:szCs w:val="20"/>
      <w:u w:val="single"/>
    </w:rPr>
  </w:style>
  <w:style w:type="paragraph" w:styleId="Titre5">
    <w:name w:val="heading 5"/>
    <w:aliases w:val="h5,l5,hm"/>
    <w:basedOn w:val="Normal"/>
    <w:next w:val="Normal"/>
    <w:qFormat/>
    <w:rsid w:val="00CD3269"/>
    <w:pPr>
      <w:numPr>
        <w:ilvl w:val="4"/>
        <w:numId w:val="3"/>
      </w:numPr>
      <w:spacing w:before="240" w:after="60"/>
      <w:outlineLvl w:val="4"/>
    </w:pPr>
    <w:rPr>
      <w:b/>
      <w:bCs/>
      <w:i/>
      <w:iCs/>
      <w:sz w:val="26"/>
      <w:szCs w:val="26"/>
    </w:rPr>
  </w:style>
  <w:style w:type="paragraph" w:styleId="Titre6">
    <w:name w:val="heading 6"/>
    <w:aliases w:val="h6,l6,hsm"/>
    <w:basedOn w:val="Normal"/>
    <w:next w:val="Normal"/>
    <w:qFormat/>
    <w:rsid w:val="00CD3269"/>
    <w:pPr>
      <w:numPr>
        <w:ilvl w:val="5"/>
        <w:numId w:val="3"/>
      </w:numPr>
      <w:spacing w:before="240" w:after="60"/>
      <w:outlineLvl w:val="5"/>
    </w:pPr>
    <w:rPr>
      <w:rFonts w:ascii="Times New Roman" w:hAnsi="Times New Roman"/>
      <w:b/>
      <w:bCs/>
      <w:sz w:val="22"/>
      <w:szCs w:val="22"/>
    </w:rPr>
  </w:style>
  <w:style w:type="paragraph" w:styleId="Titre7">
    <w:name w:val="heading 7"/>
    <w:basedOn w:val="Normal"/>
    <w:next w:val="Normal"/>
    <w:qFormat/>
    <w:rsid w:val="00CD3269"/>
    <w:pPr>
      <w:numPr>
        <w:ilvl w:val="6"/>
        <w:numId w:val="3"/>
      </w:numPr>
      <w:spacing w:before="240" w:after="60"/>
      <w:outlineLvl w:val="6"/>
    </w:pPr>
    <w:rPr>
      <w:rFonts w:ascii="Times New Roman" w:hAnsi="Times New Roman"/>
      <w:sz w:val="24"/>
    </w:rPr>
  </w:style>
  <w:style w:type="paragraph" w:styleId="Titre8">
    <w:name w:val="heading 8"/>
    <w:basedOn w:val="Normal"/>
    <w:next w:val="Normal"/>
    <w:qFormat/>
    <w:rsid w:val="00CD3269"/>
    <w:pPr>
      <w:numPr>
        <w:ilvl w:val="7"/>
        <w:numId w:val="3"/>
      </w:numPr>
      <w:spacing w:before="240" w:after="60"/>
      <w:outlineLvl w:val="7"/>
    </w:pPr>
    <w:rPr>
      <w:rFonts w:ascii="Times New Roman" w:hAnsi="Times New Roman"/>
      <w:i/>
      <w:iCs/>
      <w:sz w:val="24"/>
    </w:rPr>
  </w:style>
  <w:style w:type="paragraph" w:styleId="Titre9">
    <w:name w:val="heading 9"/>
    <w:basedOn w:val="Normal"/>
    <w:next w:val="Normal"/>
    <w:qFormat/>
    <w:rsid w:val="00CD3269"/>
    <w:pPr>
      <w:numPr>
        <w:ilvl w:val="8"/>
        <w:numId w:val="3"/>
      </w:numPr>
      <w:spacing w:before="240" w:after="60"/>
      <w:outlineLvl w:val="8"/>
    </w:pPr>
    <w:rPr>
      <w:rFonts w:ascii="Arial" w:hAnsi="Arial" w:cs="Arial"/>
      <w:sz w:val="22"/>
      <w:szCs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
    <w:name w:val="Texte"/>
    <w:basedOn w:val="Normal"/>
    <w:link w:val="TexteCar"/>
    <w:autoRedefine/>
    <w:rsid w:val="00F953AC"/>
    <w:pPr>
      <w:jc w:val="both"/>
    </w:pPr>
    <w:rPr>
      <w:rFonts w:cs="Arial"/>
      <w:szCs w:val="20"/>
    </w:rPr>
  </w:style>
  <w:style w:type="character" w:customStyle="1" w:styleId="TexteCar">
    <w:name w:val="Texte Car"/>
    <w:link w:val="Texte"/>
    <w:rsid w:val="00F953AC"/>
    <w:rPr>
      <w:rFonts w:ascii="Helvetica 55 Roman" w:hAnsi="Helvetica 55 Roman" w:cs="Arial"/>
    </w:rPr>
  </w:style>
  <w:style w:type="character" w:customStyle="1" w:styleId="Titre1Car">
    <w:name w:val="Titre 1 Car"/>
    <w:link w:val="Titre1"/>
    <w:rsid w:val="00820184"/>
    <w:rPr>
      <w:rFonts w:ascii="Helvetica 55 Roman" w:hAnsi="Helvetica 55 Roman" w:cs="Arial"/>
      <w:b/>
      <w:bCs/>
      <w:kern w:val="32"/>
      <w:sz w:val="36"/>
      <w:szCs w:val="36"/>
    </w:rPr>
  </w:style>
  <w:style w:type="paragraph" w:styleId="En-tte">
    <w:name w:val="header"/>
    <w:basedOn w:val="Normal"/>
    <w:pPr>
      <w:tabs>
        <w:tab w:val="center" w:pos="4536"/>
        <w:tab w:val="right" w:pos="9072"/>
      </w:tabs>
    </w:pPr>
  </w:style>
  <w:style w:type="paragraph" w:styleId="Pieddepage">
    <w:name w:val="footer"/>
    <w:aliases w:val="p"/>
    <w:basedOn w:val="Normal"/>
    <w:link w:val="PieddepageCar"/>
    <w:uiPriority w:val="99"/>
    <w:pPr>
      <w:tabs>
        <w:tab w:val="center" w:pos="4536"/>
        <w:tab w:val="right" w:pos="9072"/>
      </w:tabs>
    </w:pPr>
  </w:style>
  <w:style w:type="paragraph" w:styleId="Commentaire">
    <w:name w:val="annotation text"/>
    <w:basedOn w:val="Normal"/>
    <w:link w:val="CommentaireCar"/>
    <w:pPr>
      <w:keepLines/>
      <w:widowControl w:val="0"/>
      <w:spacing w:after="120"/>
      <w:ind w:left="284" w:hanging="284"/>
      <w:jc w:val="both"/>
    </w:pPr>
    <w:rPr>
      <w:rFonts w:ascii="Arial" w:hAnsi="Arial"/>
      <w:sz w:val="16"/>
      <w:szCs w:val="20"/>
      <w:lang w:eastAsia="en-US"/>
    </w:rPr>
  </w:style>
  <w:style w:type="character" w:styleId="Numrodepage">
    <w:name w:val="page number"/>
    <w:basedOn w:val="Policepardfaut"/>
  </w:style>
  <w:style w:type="paragraph" w:customStyle="1" w:styleId="CS">
    <w:name w:val="CS"/>
    <w:basedOn w:val="Normal"/>
    <w:next w:val="Nomduproduit"/>
    <w:rsid w:val="00B30E99"/>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B30E99"/>
    <w:pPr>
      <w:spacing w:before="240"/>
    </w:pPr>
    <w:rPr>
      <w:sz w:val="40"/>
      <w:szCs w:val="20"/>
    </w:rPr>
  </w:style>
  <w:style w:type="character" w:styleId="Marquedecommentaire">
    <w:name w:val="annotation reference"/>
    <w:rPr>
      <w:sz w:val="16"/>
      <w:szCs w:val="16"/>
    </w:rPr>
  </w:style>
  <w:style w:type="paragraph" w:styleId="Objetducommentaire">
    <w:name w:val="annotation subject"/>
    <w:basedOn w:val="Commentaire"/>
    <w:next w:val="Commentaire"/>
    <w:semiHidden/>
    <w:pPr>
      <w:keepLines w:val="0"/>
      <w:widowControl/>
      <w:spacing w:after="0"/>
      <w:ind w:left="0" w:firstLine="0"/>
      <w:jc w:val="left"/>
    </w:pPr>
    <w:rPr>
      <w:rFonts w:ascii="Times New Roman" w:hAnsi="Times New Roman"/>
      <w:b/>
      <w:bCs/>
      <w:sz w:val="20"/>
      <w:lang w:eastAsia="fr-FR"/>
    </w:rPr>
  </w:style>
  <w:style w:type="paragraph" w:styleId="Textedebulles">
    <w:name w:val="Balloon Text"/>
    <w:basedOn w:val="Normal"/>
    <w:semiHidden/>
    <w:rPr>
      <w:rFonts w:ascii="Tahoma" w:hAnsi="Tahoma" w:cs="Tahoma"/>
      <w:sz w:val="16"/>
      <w:szCs w:val="16"/>
    </w:rPr>
  </w:style>
  <w:style w:type="paragraph" w:customStyle="1" w:styleId="StyleHelvetica55Roman18ptOrangeJustifi">
    <w:name w:val="Style Helvetica 55 Roman 18 pt Orange Justifié"/>
    <w:basedOn w:val="Normal"/>
    <w:rsid w:val="00517EE8"/>
    <w:pPr>
      <w:jc w:val="both"/>
    </w:pPr>
    <w:rPr>
      <w:color w:val="FF6600"/>
      <w:sz w:val="36"/>
      <w:szCs w:val="20"/>
    </w:rPr>
  </w:style>
  <w:style w:type="paragraph" w:styleId="Explorateurdedocuments">
    <w:name w:val="Document Map"/>
    <w:basedOn w:val="Normal"/>
    <w:semiHidden/>
    <w:rsid w:val="00C35DA0"/>
    <w:pPr>
      <w:shd w:val="clear" w:color="auto" w:fill="000080"/>
    </w:pPr>
    <w:rPr>
      <w:rFonts w:ascii="Tahoma" w:hAnsi="Tahoma" w:cs="Tahoma"/>
      <w:szCs w:val="20"/>
    </w:rPr>
  </w:style>
  <w:style w:type="paragraph" w:styleId="Index1">
    <w:name w:val="index 1"/>
    <w:basedOn w:val="Normal"/>
    <w:next w:val="Normal"/>
    <w:autoRedefine/>
    <w:semiHidden/>
    <w:rsid w:val="00E07421"/>
    <w:pPr>
      <w:jc w:val="both"/>
    </w:pPr>
    <w:rPr>
      <w:rFonts w:ascii="Arial" w:hAnsi="Arial"/>
      <w:szCs w:val="20"/>
    </w:rPr>
  </w:style>
  <w:style w:type="paragraph" w:customStyle="1" w:styleId="Textenum1">
    <w:name w:val="Texte_énum_1"/>
    <w:basedOn w:val="Texte"/>
    <w:link w:val="Textenum1Car"/>
    <w:rsid w:val="008021A7"/>
    <w:pPr>
      <w:numPr>
        <w:numId w:val="4"/>
      </w:numPr>
    </w:pPr>
  </w:style>
  <w:style w:type="paragraph" w:customStyle="1" w:styleId="Textenum2">
    <w:name w:val="Texte_énum_2"/>
    <w:basedOn w:val="Texte"/>
    <w:rsid w:val="008021A7"/>
    <w:pPr>
      <w:numPr>
        <w:numId w:val="5"/>
      </w:numPr>
      <w:ind w:left="714" w:hanging="357"/>
    </w:pPr>
  </w:style>
  <w:style w:type="paragraph" w:styleId="TM1">
    <w:name w:val="toc 1"/>
    <w:basedOn w:val="Normal"/>
    <w:next w:val="Normal"/>
    <w:autoRedefine/>
    <w:uiPriority w:val="39"/>
    <w:rsid w:val="00AC3993"/>
    <w:pPr>
      <w:tabs>
        <w:tab w:val="right" w:leader="dot" w:pos="10253"/>
      </w:tabs>
      <w:spacing w:before="120" w:after="120"/>
    </w:pPr>
    <w:rPr>
      <w:b/>
      <w:bCs/>
      <w:caps/>
      <w:noProof/>
      <w:sz w:val="22"/>
      <w:szCs w:val="28"/>
      <w14:scene3d>
        <w14:camera w14:prst="orthographicFront"/>
        <w14:lightRig w14:rig="threePt" w14:dir="t">
          <w14:rot w14:lat="0" w14:lon="0" w14:rev="0"/>
        </w14:lightRig>
      </w14:scene3d>
    </w:rPr>
  </w:style>
  <w:style w:type="paragraph" w:styleId="TM2">
    <w:name w:val="toc 2"/>
    <w:basedOn w:val="Normal"/>
    <w:next w:val="Normal"/>
    <w:autoRedefine/>
    <w:uiPriority w:val="39"/>
    <w:rsid w:val="00AC3993"/>
    <w:pPr>
      <w:ind w:left="200"/>
    </w:pPr>
    <w:rPr>
      <w:rFonts w:cs="Calibri"/>
      <w:smallCaps/>
      <w:szCs w:val="20"/>
    </w:rPr>
  </w:style>
  <w:style w:type="character" w:styleId="Lienhypertexte">
    <w:name w:val="Hyperlink"/>
    <w:uiPriority w:val="99"/>
    <w:rsid w:val="00892329"/>
    <w:rPr>
      <w:color w:val="0000FF"/>
      <w:u w:val="single"/>
    </w:rPr>
  </w:style>
  <w:style w:type="paragraph" w:customStyle="1" w:styleId="annexetitre">
    <w:name w:val="annexe_titre"/>
    <w:basedOn w:val="Normal"/>
    <w:next w:val="Titre"/>
    <w:rsid w:val="00C36BF1"/>
    <w:pPr>
      <w:pageBreakBefore/>
      <w:spacing w:after="480"/>
      <w:jc w:val="center"/>
    </w:pPr>
    <w:rPr>
      <w:color w:val="FF6600"/>
      <w:sz w:val="36"/>
      <w:szCs w:val="36"/>
    </w:rPr>
  </w:style>
  <w:style w:type="character" w:styleId="Accentuation">
    <w:name w:val="Emphasis"/>
    <w:qFormat/>
    <w:rsid w:val="001C51CA"/>
    <w:rPr>
      <w:i/>
      <w:iCs/>
    </w:rPr>
  </w:style>
  <w:style w:type="paragraph" w:customStyle="1" w:styleId="Car">
    <w:name w:val="Car"/>
    <w:basedOn w:val="Explorateurdedocuments"/>
    <w:autoRedefine/>
    <w:rsid w:val="00611A47"/>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NormalWeb">
    <w:name w:val="Normal (Web)"/>
    <w:basedOn w:val="Normal"/>
    <w:uiPriority w:val="99"/>
    <w:rsid w:val="00611A47"/>
    <w:pPr>
      <w:spacing w:before="100" w:beforeAutospacing="1" w:after="100" w:afterAutospacing="1"/>
    </w:pPr>
    <w:rPr>
      <w:rFonts w:ascii="Times New Roman" w:hAnsi="Times New Roman"/>
      <w:sz w:val="24"/>
    </w:rPr>
  </w:style>
  <w:style w:type="paragraph" w:customStyle="1" w:styleId="CarCarCarCar">
    <w:name w:val="Car Car Car Car"/>
    <w:basedOn w:val="Explorateurdedocuments"/>
    <w:rsid w:val="00D74924"/>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customStyle="1" w:styleId="Car0">
    <w:name w:val="Car"/>
    <w:basedOn w:val="Explorateurdedocuments"/>
    <w:autoRedefine/>
    <w:rsid w:val="006939BA"/>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character" w:styleId="lev">
    <w:name w:val="Strong"/>
    <w:qFormat/>
    <w:rsid w:val="006939BA"/>
    <w:rPr>
      <w:b/>
      <w:bCs/>
    </w:rPr>
  </w:style>
  <w:style w:type="paragraph" w:customStyle="1" w:styleId="Style3">
    <w:name w:val="Style3"/>
    <w:basedOn w:val="Titre4"/>
    <w:rsid w:val="000936D7"/>
    <w:pPr>
      <w:numPr>
        <w:numId w:val="1"/>
      </w:numPr>
    </w:pPr>
    <w:rPr>
      <w:lang w:val="pt-BR"/>
    </w:rPr>
  </w:style>
  <w:style w:type="paragraph" w:customStyle="1" w:styleId="Normal1">
    <w:name w:val="Normal1"/>
    <w:basedOn w:val="Normal"/>
    <w:link w:val="normalCar"/>
    <w:rsid w:val="000936D7"/>
    <w:pPr>
      <w:widowControl w:val="0"/>
      <w:jc w:val="both"/>
    </w:pPr>
    <w:rPr>
      <w:rFonts w:cs="Arial"/>
      <w:color w:val="000000"/>
      <w:szCs w:val="20"/>
    </w:rPr>
  </w:style>
  <w:style w:type="character" w:customStyle="1" w:styleId="normalCar">
    <w:name w:val="normal Car"/>
    <w:link w:val="Normal1"/>
    <w:rsid w:val="000936D7"/>
    <w:rPr>
      <w:rFonts w:ascii="Helvetica 55 Roman" w:hAnsi="Helvetica 55 Roman" w:cs="Arial"/>
      <w:color w:val="000000"/>
      <w:lang w:val="fr-FR" w:eastAsia="fr-FR" w:bidi="ar-SA"/>
    </w:rPr>
  </w:style>
  <w:style w:type="paragraph" w:customStyle="1" w:styleId="CharCharCarCarCharCharChar1">
    <w:name w:val="Char Char Car Car Char Char Char1"/>
    <w:basedOn w:val="Normal"/>
    <w:rsid w:val="000936D7"/>
    <w:pPr>
      <w:spacing w:after="160" w:line="240" w:lineRule="exact"/>
    </w:pPr>
    <w:rPr>
      <w:rFonts w:ascii="Verdana" w:hAnsi="Verdana"/>
      <w:szCs w:val="20"/>
      <w:lang w:val="en-US" w:eastAsia="en-US"/>
    </w:rPr>
  </w:style>
  <w:style w:type="table" w:styleId="Grilledutableau">
    <w:name w:val="Table Grid"/>
    <w:basedOn w:val="TableauNormal"/>
    <w:rsid w:val="00BD32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0">
    <w:name w:val="texte"/>
    <w:basedOn w:val="Normal"/>
    <w:rsid w:val="00E92603"/>
    <w:pPr>
      <w:spacing w:before="100" w:beforeAutospacing="1" w:after="100" w:afterAutospacing="1"/>
    </w:pPr>
    <w:rPr>
      <w:rFonts w:ascii="Times New Roman" w:hAnsi="Times New Roman"/>
      <w:sz w:val="24"/>
    </w:rPr>
  </w:style>
  <w:style w:type="paragraph" w:customStyle="1" w:styleId="CharCharCharCharCarCarChar">
    <w:name w:val="Char Char Char Char Car Car Char"/>
    <w:basedOn w:val="Normal"/>
    <w:rsid w:val="00925194"/>
    <w:pPr>
      <w:spacing w:after="160" w:line="240" w:lineRule="exact"/>
    </w:pPr>
    <w:rPr>
      <w:rFonts w:ascii="Verdana" w:hAnsi="Verdana" w:cs="Verdana"/>
      <w:szCs w:val="20"/>
      <w:lang w:val="en-US" w:eastAsia="en-US"/>
    </w:rPr>
  </w:style>
  <w:style w:type="paragraph" w:customStyle="1" w:styleId="CharCharCarCharChar">
    <w:name w:val="Char Char Car Char Char"/>
    <w:basedOn w:val="Normal"/>
    <w:rsid w:val="00A763F7"/>
    <w:pPr>
      <w:spacing w:after="160" w:line="240" w:lineRule="exact"/>
    </w:pPr>
    <w:rPr>
      <w:rFonts w:ascii="Verdana" w:hAnsi="Verdana"/>
      <w:szCs w:val="20"/>
      <w:lang w:val="en-US" w:eastAsia="en-US"/>
    </w:rPr>
  </w:style>
  <w:style w:type="paragraph" w:styleId="Corpsdetexte2">
    <w:name w:val="Body Text 2"/>
    <w:basedOn w:val="Normal"/>
    <w:rsid w:val="00A763F7"/>
    <w:pPr>
      <w:jc w:val="both"/>
    </w:pPr>
    <w:rPr>
      <w:rFonts w:ascii="Arial" w:hAnsi="Arial" w:cs="Arial"/>
    </w:rPr>
  </w:style>
  <w:style w:type="paragraph" w:customStyle="1" w:styleId="style2">
    <w:name w:val="style2"/>
    <w:basedOn w:val="Normal"/>
    <w:rsid w:val="005C011C"/>
    <w:pPr>
      <w:jc w:val="both"/>
    </w:pPr>
    <w:rPr>
      <w:rFonts w:ascii="Arial" w:hAnsi="Arial"/>
      <w:szCs w:val="20"/>
    </w:rPr>
  </w:style>
  <w:style w:type="paragraph" w:customStyle="1" w:styleId="Style1">
    <w:name w:val="Style1"/>
    <w:basedOn w:val="Titre2"/>
    <w:link w:val="Style1Car"/>
    <w:rsid w:val="005C011C"/>
    <w:pPr>
      <w:numPr>
        <w:numId w:val="2"/>
      </w:numPr>
    </w:pPr>
    <w:rPr>
      <w:lang w:val="en-GB"/>
    </w:rPr>
  </w:style>
  <w:style w:type="character" w:customStyle="1" w:styleId="Style1Car">
    <w:name w:val="Style1 Car"/>
    <w:link w:val="Style1"/>
    <w:rsid w:val="005C011C"/>
    <w:rPr>
      <w:rFonts w:ascii="Helvetica 55 Roman" w:hAnsi="Helvetica 55 Roman" w:cs="Arial"/>
      <w:b/>
      <w:bCs/>
      <w:iCs/>
      <w:color w:val="000000"/>
      <w:sz w:val="28"/>
      <w:szCs w:val="28"/>
      <w:lang w:val="en-GB"/>
    </w:rPr>
  </w:style>
  <w:style w:type="paragraph" w:styleId="Retraitcorpsdetexte">
    <w:name w:val="Body Text Indent"/>
    <w:basedOn w:val="Normal"/>
    <w:rsid w:val="00262B37"/>
    <w:pPr>
      <w:spacing w:after="120"/>
      <w:ind w:left="283"/>
    </w:pPr>
  </w:style>
  <w:style w:type="character" w:customStyle="1" w:styleId="Titre3Car">
    <w:name w:val="Titre 3 Car"/>
    <w:link w:val="Titre3"/>
    <w:rsid w:val="00E9200E"/>
    <w:rPr>
      <w:rFonts w:ascii="Helvetica 55 Roman" w:hAnsi="Helvetica 55 Roman" w:cs="Arial"/>
      <w:b/>
      <w:bCs/>
      <w:sz w:val="24"/>
      <w:szCs w:val="26"/>
    </w:rPr>
  </w:style>
  <w:style w:type="paragraph" w:styleId="TM3">
    <w:name w:val="toc 3"/>
    <w:basedOn w:val="Normal"/>
    <w:next w:val="Normal"/>
    <w:autoRedefine/>
    <w:uiPriority w:val="39"/>
    <w:rsid w:val="0033499A"/>
    <w:pPr>
      <w:ind w:left="400"/>
    </w:pPr>
    <w:rPr>
      <w:rFonts w:ascii="Calibri" w:hAnsi="Calibri" w:cs="Calibri"/>
      <w:i/>
      <w:iCs/>
      <w:szCs w:val="20"/>
    </w:rPr>
  </w:style>
  <w:style w:type="character" w:customStyle="1" w:styleId="Textenum1Car">
    <w:name w:val="Texte_énum_1 Car"/>
    <w:link w:val="Textenum1"/>
    <w:rsid w:val="00D95F39"/>
    <w:rPr>
      <w:rFonts w:ascii="Helvetica 55 Roman" w:hAnsi="Helvetica 55 Roman" w:cs="Arial"/>
    </w:rPr>
  </w:style>
  <w:style w:type="paragraph" w:customStyle="1" w:styleId="retraitniv1">
    <w:name w:val="retraitniv1"/>
    <w:basedOn w:val="Normal"/>
    <w:rsid w:val="005B4615"/>
    <w:pPr>
      <w:spacing w:before="100" w:beforeAutospacing="1" w:after="100" w:afterAutospacing="1"/>
    </w:pPr>
    <w:rPr>
      <w:rFonts w:ascii="Times New Roman" w:hAnsi="Times New Roman"/>
      <w:sz w:val="24"/>
    </w:rPr>
  </w:style>
  <w:style w:type="paragraph" w:styleId="AdresseHTML">
    <w:name w:val="HTML Address"/>
    <w:basedOn w:val="Normal"/>
    <w:link w:val="AdresseHTMLCar"/>
    <w:rsid w:val="00F23113"/>
    <w:rPr>
      <w:i/>
      <w:iCs/>
    </w:rPr>
  </w:style>
  <w:style w:type="character" w:customStyle="1" w:styleId="AdresseHTMLCar">
    <w:name w:val="Adresse HTML Car"/>
    <w:link w:val="AdresseHTML"/>
    <w:rsid w:val="00F23113"/>
    <w:rPr>
      <w:rFonts w:ascii="Helvetica 55 Roman" w:hAnsi="Helvetica 55 Roman"/>
      <w:i/>
      <w:iCs/>
      <w:szCs w:val="24"/>
    </w:rPr>
  </w:style>
  <w:style w:type="character" w:customStyle="1" w:styleId="CommentaireCar">
    <w:name w:val="Commentaire Car"/>
    <w:link w:val="Commentaire"/>
    <w:rsid w:val="001B1D07"/>
    <w:rPr>
      <w:rFonts w:ascii="Arial" w:hAnsi="Arial"/>
      <w:sz w:val="16"/>
      <w:lang w:eastAsia="en-US"/>
    </w:rPr>
  </w:style>
  <w:style w:type="paragraph" w:styleId="Titre">
    <w:name w:val="Title"/>
    <w:basedOn w:val="annexetitre"/>
    <w:next w:val="Normal"/>
    <w:link w:val="TitreCar"/>
    <w:qFormat/>
    <w:rsid w:val="00CF2A86"/>
    <w:pPr>
      <w:jc w:val="both"/>
    </w:pPr>
  </w:style>
  <w:style w:type="character" w:customStyle="1" w:styleId="TitreCar">
    <w:name w:val="Titre Car"/>
    <w:link w:val="Titre"/>
    <w:rsid w:val="00CF2A86"/>
    <w:rPr>
      <w:rFonts w:ascii="Helvetica 55 Roman" w:hAnsi="Helvetica 55 Roman"/>
      <w:color w:val="FF6600"/>
      <w:sz w:val="36"/>
      <w:szCs w:val="36"/>
    </w:rPr>
  </w:style>
  <w:style w:type="paragraph" w:styleId="Listenumros2">
    <w:name w:val="List Number 2"/>
    <w:basedOn w:val="Normal"/>
    <w:rsid w:val="00E12644"/>
    <w:pPr>
      <w:tabs>
        <w:tab w:val="num" w:pos="643"/>
      </w:tabs>
      <w:ind w:left="643" w:hanging="360"/>
    </w:pPr>
    <w:rPr>
      <w:rFonts w:ascii="Arial" w:hAnsi="Arial"/>
      <w:szCs w:val="20"/>
      <w:lang w:bidi="he-IL"/>
    </w:rPr>
  </w:style>
  <w:style w:type="paragraph" w:styleId="Rvision">
    <w:name w:val="Revision"/>
    <w:hidden/>
    <w:uiPriority w:val="99"/>
    <w:semiHidden/>
    <w:rsid w:val="006D1707"/>
    <w:rPr>
      <w:rFonts w:ascii="Helvetica 55 Roman" w:hAnsi="Helvetica 55 Roman"/>
      <w:szCs w:val="24"/>
    </w:rPr>
  </w:style>
  <w:style w:type="character" w:customStyle="1" w:styleId="PieddepageCar">
    <w:name w:val="Pied de page Car"/>
    <w:aliases w:val="p Car"/>
    <w:link w:val="Pieddepage"/>
    <w:uiPriority w:val="99"/>
    <w:rsid w:val="006A4D4D"/>
    <w:rPr>
      <w:rFonts w:ascii="Helvetica 55 Roman" w:hAnsi="Helvetica 55 Roman"/>
      <w:szCs w:val="24"/>
    </w:rPr>
  </w:style>
  <w:style w:type="paragraph" w:customStyle="1" w:styleId="PolicepardfautCarCar21Car">
    <w:name w:val="Police par défaut Car Car21 Car"/>
    <w:aliases w:val="Car Car Car Car21 Car,Police par défaut Car Car111 Car,Car Car Car Car111 Car,Police par défaut Car Car1111 Car,Police par défaut Car Car2 Car,Car Car Car Car2 Car,Police par défaut Car Car11 Car"/>
    <w:basedOn w:val="Normal"/>
    <w:rsid w:val="000C67DC"/>
    <w:pPr>
      <w:spacing w:after="160" w:line="240" w:lineRule="exact"/>
    </w:pPr>
    <w:rPr>
      <w:rFonts w:ascii="Verdana" w:hAnsi="Verdana" w:cs="Verdana"/>
      <w:szCs w:val="20"/>
      <w:lang w:val="en-US" w:eastAsia="en-US"/>
    </w:rPr>
  </w:style>
  <w:style w:type="paragraph" w:customStyle="1" w:styleId="Textecourant">
    <w:name w:val="Texte courant"/>
    <w:basedOn w:val="Normal"/>
    <w:link w:val="TextecourantCar"/>
    <w:rsid w:val="0079105B"/>
    <w:pPr>
      <w:spacing w:before="120"/>
      <w:jc w:val="both"/>
    </w:pPr>
    <w:rPr>
      <w:rFonts w:cs="Arial"/>
      <w:szCs w:val="20"/>
    </w:rPr>
  </w:style>
  <w:style w:type="character" w:customStyle="1" w:styleId="TextecourantCar">
    <w:name w:val="Texte courant Car"/>
    <w:link w:val="Textecourant"/>
    <w:rsid w:val="0079105B"/>
    <w:rPr>
      <w:rFonts w:ascii="Helvetica 55 Roman" w:hAnsi="Helvetica 55 Roman" w:cs="Arial"/>
    </w:rPr>
  </w:style>
  <w:style w:type="paragraph" w:styleId="Paragraphedeliste">
    <w:name w:val="List Paragraph"/>
    <w:basedOn w:val="Normal"/>
    <w:uiPriority w:val="34"/>
    <w:qFormat/>
    <w:rsid w:val="00AB52B3"/>
    <w:pPr>
      <w:ind w:left="720"/>
      <w:contextualSpacing/>
    </w:pPr>
  </w:style>
  <w:style w:type="paragraph" w:styleId="Notedebasdepage">
    <w:name w:val="footnote text"/>
    <w:basedOn w:val="Normal"/>
    <w:link w:val="NotedebasdepageCar"/>
    <w:rsid w:val="008D118B"/>
    <w:rPr>
      <w:rFonts w:ascii="Times New Roman" w:hAnsi="Times New Roman"/>
      <w:szCs w:val="20"/>
    </w:rPr>
  </w:style>
  <w:style w:type="character" w:customStyle="1" w:styleId="NotedebasdepageCar">
    <w:name w:val="Note de bas de page Car"/>
    <w:basedOn w:val="Policepardfaut"/>
    <w:link w:val="Notedebasdepage"/>
    <w:rsid w:val="008D118B"/>
  </w:style>
  <w:style w:type="paragraph" w:styleId="TM4">
    <w:name w:val="toc 4"/>
    <w:basedOn w:val="Normal"/>
    <w:next w:val="Normal"/>
    <w:autoRedefine/>
    <w:rsid w:val="000C4408"/>
    <w:pPr>
      <w:ind w:left="600"/>
    </w:pPr>
    <w:rPr>
      <w:rFonts w:ascii="Calibri" w:hAnsi="Calibri" w:cs="Calibri"/>
      <w:sz w:val="18"/>
      <w:szCs w:val="18"/>
    </w:rPr>
  </w:style>
  <w:style w:type="paragraph" w:styleId="TM5">
    <w:name w:val="toc 5"/>
    <w:basedOn w:val="Normal"/>
    <w:next w:val="Normal"/>
    <w:autoRedefine/>
    <w:rsid w:val="000C4408"/>
    <w:pPr>
      <w:ind w:left="800"/>
    </w:pPr>
    <w:rPr>
      <w:rFonts w:ascii="Calibri" w:hAnsi="Calibri" w:cs="Calibri"/>
      <w:sz w:val="18"/>
      <w:szCs w:val="18"/>
    </w:rPr>
  </w:style>
  <w:style w:type="paragraph" w:styleId="TM6">
    <w:name w:val="toc 6"/>
    <w:basedOn w:val="Normal"/>
    <w:next w:val="Normal"/>
    <w:autoRedefine/>
    <w:rsid w:val="000C4408"/>
    <w:pPr>
      <w:ind w:left="1000"/>
    </w:pPr>
    <w:rPr>
      <w:rFonts w:ascii="Calibri" w:hAnsi="Calibri" w:cs="Calibri"/>
      <w:sz w:val="18"/>
      <w:szCs w:val="18"/>
    </w:rPr>
  </w:style>
  <w:style w:type="paragraph" w:styleId="TM7">
    <w:name w:val="toc 7"/>
    <w:basedOn w:val="Normal"/>
    <w:next w:val="Normal"/>
    <w:autoRedefine/>
    <w:rsid w:val="000C4408"/>
    <w:pPr>
      <w:ind w:left="1200"/>
    </w:pPr>
    <w:rPr>
      <w:rFonts w:ascii="Calibri" w:hAnsi="Calibri" w:cs="Calibri"/>
      <w:sz w:val="18"/>
      <w:szCs w:val="18"/>
    </w:rPr>
  </w:style>
  <w:style w:type="paragraph" w:styleId="TM8">
    <w:name w:val="toc 8"/>
    <w:basedOn w:val="Normal"/>
    <w:next w:val="Normal"/>
    <w:autoRedefine/>
    <w:rsid w:val="000C4408"/>
    <w:pPr>
      <w:ind w:left="1400"/>
    </w:pPr>
    <w:rPr>
      <w:rFonts w:ascii="Calibri" w:hAnsi="Calibri" w:cs="Calibri"/>
      <w:sz w:val="18"/>
      <w:szCs w:val="18"/>
    </w:rPr>
  </w:style>
  <w:style w:type="paragraph" w:styleId="TM9">
    <w:name w:val="toc 9"/>
    <w:basedOn w:val="Normal"/>
    <w:next w:val="Normal"/>
    <w:autoRedefine/>
    <w:rsid w:val="000C4408"/>
    <w:pPr>
      <w:ind w:left="1600"/>
    </w:pPr>
    <w:rPr>
      <w:rFonts w:ascii="Calibri" w:hAnsi="Calibri" w:cs="Calibri"/>
      <w:sz w:val="18"/>
      <w:szCs w:val="18"/>
    </w:rPr>
  </w:style>
  <w:style w:type="paragraph" w:customStyle="1" w:styleId="Normal10">
    <w:name w:val="Normal1"/>
    <w:basedOn w:val="Normal"/>
    <w:rsid w:val="00414CC7"/>
    <w:pPr>
      <w:widowControl w:val="0"/>
      <w:jc w:val="both"/>
    </w:pPr>
    <w:rPr>
      <w:rFonts w:cs="Arial"/>
      <w:color w:val="000000"/>
      <w:szCs w:val="20"/>
    </w:rPr>
  </w:style>
  <w:style w:type="paragraph" w:customStyle="1" w:styleId="Default">
    <w:name w:val="Default"/>
    <w:rsid w:val="009C05FF"/>
    <w:pPr>
      <w:autoSpaceDE w:val="0"/>
      <w:autoSpaceDN w:val="0"/>
      <w:adjustRightInd w:val="0"/>
    </w:pPr>
    <w:rPr>
      <w:rFonts w:ascii="Arial" w:hAnsi="Arial" w:cs="Arial"/>
      <w:color w:val="000000"/>
      <w:sz w:val="24"/>
      <w:szCs w:val="24"/>
    </w:rPr>
  </w:style>
  <w:style w:type="paragraph" w:customStyle="1" w:styleId="StyleTitre1JustifiAvant0pt">
    <w:name w:val="Style Titre 1 + Justifié Avant : 0 pt"/>
    <w:basedOn w:val="Titre1"/>
    <w:autoRedefine/>
    <w:rsid w:val="00397156"/>
    <w:pPr>
      <w:jc w:val="both"/>
    </w:pPr>
    <w:rPr>
      <w:rFonts w:cs="Times New Roman"/>
      <w:bCs w:val="0"/>
      <w:szCs w:val="20"/>
    </w:rPr>
  </w:style>
  <w:style w:type="paragraph" w:customStyle="1" w:styleId="StyleTM1Helvetica55Roman">
    <w:name w:val="Style TM 1 + Helvetica 55 Roman"/>
    <w:basedOn w:val="TM1"/>
    <w:rsid w:val="00AC3993"/>
  </w:style>
  <w:style w:type="paragraph" w:customStyle="1" w:styleId="Corpsdetexte3bt3">
    <w:name w:val="Corps de texte 3.bt3"/>
    <w:basedOn w:val="Normal"/>
    <w:semiHidden/>
    <w:rsid w:val="00CD4103"/>
    <w:pPr>
      <w:jc w:val="both"/>
    </w:pPr>
    <w:rPr>
      <w:rFonts w:ascii="Arial" w:hAnsi="Arial"/>
      <w:b/>
      <w:sz w:val="24"/>
      <w:szCs w:val="20"/>
    </w:rPr>
  </w:style>
  <w:style w:type="paragraph" w:customStyle="1" w:styleId="Normal2">
    <w:name w:val="Normal2"/>
    <w:basedOn w:val="Normal"/>
    <w:rsid w:val="002A0FDC"/>
    <w:pPr>
      <w:widowControl w:val="0"/>
      <w:jc w:val="both"/>
    </w:pPr>
    <w:rPr>
      <w:rFonts w:cs="Arial"/>
      <w:color w:val="000000"/>
      <w:szCs w:val="20"/>
    </w:rPr>
  </w:style>
  <w:style w:type="character" w:customStyle="1" w:styleId="Titre2Car">
    <w:name w:val="Titre 2 Car"/>
    <w:basedOn w:val="Policepardfaut"/>
    <w:link w:val="Titre2"/>
    <w:rsid w:val="00D55E31"/>
    <w:rPr>
      <w:rFonts w:ascii="Helvetica 55 Roman" w:hAnsi="Helvetica 55 Roman" w:cs="Arial"/>
      <w:b/>
      <w:bCs/>
      <w:iCs/>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320512">
      <w:bodyDiv w:val="1"/>
      <w:marLeft w:val="0"/>
      <w:marRight w:val="0"/>
      <w:marTop w:val="0"/>
      <w:marBottom w:val="0"/>
      <w:divBdr>
        <w:top w:val="none" w:sz="0" w:space="0" w:color="auto"/>
        <w:left w:val="none" w:sz="0" w:space="0" w:color="auto"/>
        <w:bottom w:val="none" w:sz="0" w:space="0" w:color="auto"/>
        <w:right w:val="none" w:sz="0" w:space="0" w:color="auto"/>
      </w:divBdr>
    </w:div>
    <w:div w:id="276180850">
      <w:bodyDiv w:val="1"/>
      <w:marLeft w:val="0"/>
      <w:marRight w:val="0"/>
      <w:marTop w:val="0"/>
      <w:marBottom w:val="0"/>
      <w:divBdr>
        <w:top w:val="none" w:sz="0" w:space="0" w:color="auto"/>
        <w:left w:val="none" w:sz="0" w:space="0" w:color="auto"/>
        <w:bottom w:val="none" w:sz="0" w:space="0" w:color="auto"/>
        <w:right w:val="none" w:sz="0" w:space="0" w:color="auto"/>
      </w:divBdr>
    </w:div>
    <w:div w:id="372730347">
      <w:bodyDiv w:val="1"/>
      <w:marLeft w:val="0"/>
      <w:marRight w:val="0"/>
      <w:marTop w:val="0"/>
      <w:marBottom w:val="0"/>
      <w:divBdr>
        <w:top w:val="none" w:sz="0" w:space="0" w:color="auto"/>
        <w:left w:val="none" w:sz="0" w:space="0" w:color="auto"/>
        <w:bottom w:val="none" w:sz="0" w:space="0" w:color="auto"/>
        <w:right w:val="none" w:sz="0" w:space="0" w:color="auto"/>
      </w:divBdr>
    </w:div>
    <w:div w:id="491335288">
      <w:bodyDiv w:val="1"/>
      <w:marLeft w:val="0"/>
      <w:marRight w:val="0"/>
      <w:marTop w:val="0"/>
      <w:marBottom w:val="0"/>
      <w:divBdr>
        <w:top w:val="none" w:sz="0" w:space="0" w:color="auto"/>
        <w:left w:val="none" w:sz="0" w:space="0" w:color="auto"/>
        <w:bottom w:val="none" w:sz="0" w:space="0" w:color="auto"/>
        <w:right w:val="none" w:sz="0" w:space="0" w:color="auto"/>
      </w:divBdr>
      <w:divsChild>
        <w:div w:id="767043778">
          <w:marLeft w:val="0"/>
          <w:marRight w:val="0"/>
          <w:marTop w:val="0"/>
          <w:marBottom w:val="0"/>
          <w:divBdr>
            <w:top w:val="none" w:sz="0" w:space="0" w:color="auto"/>
            <w:left w:val="none" w:sz="0" w:space="0" w:color="auto"/>
            <w:bottom w:val="none" w:sz="0" w:space="0" w:color="auto"/>
            <w:right w:val="none" w:sz="0" w:space="0" w:color="auto"/>
          </w:divBdr>
        </w:div>
        <w:div w:id="2058505152">
          <w:marLeft w:val="0"/>
          <w:marRight w:val="0"/>
          <w:marTop w:val="0"/>
          <w:marBottom w:val="0"/>
          <w:divBdr>
            <w:top w:val="none" w:sz="0" w:space="0" w:color="auto"/>
            <w:left w:val="none" w:sz="0" w:space="0" w:color="auto"/>
            <w:bottom w:val="none" w:sz="0" w:space="0" w:color="auto"/>
            <w:right w:val="none" w:sz="0" w:space="0" w:color="auto"/>
          </w:divBdr>
        </w:div>
      </w:divsChild>
    </w:div>
    <w:div w:id="817066169">
      <w:bodyDiv w:val="1"/>
      <w:marLeft w:val="0"/>
      <w:marRight w:val="0"/>
      <w:marTop w:val="0"/>
      <w:marBottom w:val="0"/>
      <w:divBdr>
        <w:top w:val="none" w:sz="0" w:space="0" w:color="auto"/>
        <w:left w:val="none" w:sz="0" w:space="0" w:color="auto"/>
        <w:bottom w:val="none" w:sz="0" w:space="0" w:color="auto"/>
        <w:right w:val="none" w:sz="0" w:space="0" w:color="auto"/>
      </w:divBdr>
    </w:div>
    <w:div w:id="873232818">
      <w:bodyDiv w:val="1"/>
      <w:marLeft w:val="0"/>
      <w:marRight w:val="0"/>
      <w:marTop w:val="0"/>
      <w:marBottom w:val="0"/>
      <w:divBdr>
        <w:top w:val="none" w:sz="0" w:space="0" w:color="auto"/>
        <w:left w:val="none" w:sz="0" w:space="0" w:color="auto"/>
        <w:bottom w:val="none" w:sz="0" w:space="0" w:color="auto"/>
        <w:right w:val="none" w:sz="0" w:space="0" w:color="auto"/>
      </w:divBdr>
    </w:div>
    <w:div w:id="1014307660">
      <w:bodyDiv w:val="1"/>
      <w:marLeft w:val="0"/>
      <w:marRight w:val="0"/>
      <w:marTop w:val="0"/>
      <w:marBottom w:val="0"/>
      <w:divBdr>
        <w:top w:val="none" w:sz="0" w:space="0" w:color="auto"/>
        <w:left w:val="none" w:sz="0" w:space="0" w:color="auto"/>
        <w:bottom w:val="none" w:sz="0" w:space="0" w:color="auto"/>
        <w:right w:val="none" w:sz="0" w:space="0" w:color="auto"/>
      </w:divBdr>
    </w:div>
    <w:div w:id="1045566683">
      <w:bodyDiv w:val="1"/>
      <w:marLeft w:val="0"/>
      <w:marRight w:val="0"/>
      <w:marTop w:val="0"/>
      <w:marBottom w:val="0"/>
      <w:divBdr>
        <w:top w:val="none" w:sz="0" w:space="0" w:color="auto"/>
        <w:left w:val="none" w:sz="0" w:space="0" w:color="auto"/>
        <w:bottom w:val="none" w:sz="0" w:space="0" w:color="auto"/>
        <w:right w:val="none" w:sz="0" w:space="0" w:color="auto"/>
      </w:divBdr>
      <w:divsChild>
        <w:div w:id="682829568">
          <w:marLeft w:val="0"/>
          <w:marRight w:val="0"/>
          <w:marTop w:val="0"/>
          <w:marBottom w:val="0"/>
          <w:divBdr>
            <w:top w:val="none" w:sz="0" w:space="0" w:color="auto"/>
            <w:left w:val="none" w:sz="0" w:space="0" w:color="auto"/>
            <w:bottom w:val="none" w:sz="0" w:space="0" w:color="auto"/>
            <w:right w:val="none" w:sz="0" w:space="0" w:color="auto"/>
          </w:divBdr>
        </w:div>
        <w:div w:id="1319074826">
          <w:marLeft w:val="0"/>
          <w:marRight w:val="0"/>
          <w:marTop w:val="0"/>
          <w:marBottom w:val="0"/>
          <w:divBdr>
            <w:top w:val="none" w:sz="0" w:space="0" w:color="auto"/>
            <w:left w:val="none" w:sz="0" w:space="0" w:color="auto"/>
            <w:bottom w:val="none" w:sz="0" w:space="0" w:color="auto"/>
            <w:right w:val="none" w:sz="0" w:space="0" w:color="auto"/>
          </w:divBdr>
        </w:div>
      </w:divsChild>
    </w:div>
    <w:div w:id="1208564062">
      <w:bodyDiv w:val="1"/>
      <w:marLeft w:val="0"/>
      <w:marRight w:val="0"/>
      <w:marTop w:val="0"/>
      <w:marBottom w:val="0"/>
      <w:divBdr>
        <w:top w:val="none" w:sz="0" w:space="0" w:color="auto"/>
        <w:left w:val="none" w:sz="0" w:space="0" w:color="auto"/>
        <w:bottom w:val="none" w:sz="0" w:space="0" w:color="auto"/>
        <w:right w:val="none" w:sz="0" w:space="0" w:color="auto"/>
      </w:divBdr>
    </w:div>
    <w:div w:id="1226188544">
      <w:bodyDiv w:val="1"/>
      <w:marLeft w:val="0"/>
      <w:marRight w:val="0"/>
      <w:marTop w:val="0"/>
      <w:marBottom w:val="0"/>
      <w:divBdr>
        <w:top w:val="none" w:sz="0" w:space="0" w:color="auto"/>
        <w:left w:val="none" w:sz="0" w:space="0" w:color="auto"/>
        <w:bottom w:val="none" w:sz="0" w:space="0" w:color="auto"/>
        <w:right w:val="none" w:sz="0" w:space="0" w:color="auto"/>
      </w:divBdr>
    </w:div>
    <w:div w:id="1241134576">
      <w:bodyDiv w:val="1"/>
      <w:marLeft w:val="0"/>
      <w:marRight w:val="0"/>
      <w:marTop w:val="0"/>
      <w:marBottom w:val="0"/>
      <w:divBdr>
        <w:top w:val="none" w:sz="0" w:space="0" w:color="auto"/>
        <w:left w:val="none" w:sz="0" w:space="0" w:color="auto"/>
        <w:bottom w:val="none" w:sz="0" w:space="0" w:color="auto"/>
        <w:right w:val="none" w:sz="0" w:space="0" w:color="auto"/>
      </w:divBdr>
    </w:div>
    <w:div w:id="1301423490">
      <w:bodyDiv w:val="1"/>
      <w:marLeft w:val="0"/>
      <w:marRight w:val="0"/>
      <w:marTop w:val="0"/>
      <w:marBottom w:val="0"/>
      <w:divBdr>
        <w:top w:val="none" w:sz="0" w:space="0" w:color="auto"/>
        <w:left w:val="none" w:sz="0" w:space="0" w:color="auto"/>
        <w:bottom w:val="none" w:sz="0" w:space="0" w:color="auto"/>
        <w:right w:val="none" w:sz="0" w:space="0" w:color="auto"/>
      </w:divBdr>
    </w:div>
    <w:div w:id="1409569418">
      <w:bodyDiv w:val="1"/>
      <w:marLeft w:val="0"/>
      <w:marRight w:val="0"/>
      <w:marTop w:val="0"/>
      <w:marBottom w:val="0"/>
      <w:divBdr>
        <w:top w:val="none" w:sz="0" w:space="0" w:color="auto"/>
        <w:left w:val="none" w:sz="0" w:space="0" w:color="auto"/>
        <w:bottom w:val="none" w:sz="0" w:space="0" w:color="auto"/>
        <w:right w:val="none" w:sz="0" w:space="0" w:color="auto"/>
      </w:divBdr>
    </w:div>
    <w:div w:id="1422096866">
      <w:bodyDiv w:val="1"/>
      <w:marLeft w:val="0"/>
      <w:marRight w:val="0"/>
      <w:marTop w:val="0"/>
      <w:marBottom w:val="0"/>
      <w:divBdr>
        <w:top w:val="none" w:sz="0" w:space="0" w:color="auto"/>
        <w:left w:val="none" w:sz="0" w:space="0" w:color="auto"/>
        <w:bottom w:val="none" w:sz="0" w:space="0" w:color="auto"/>
        <w:right w:val="none" w:sz="0" w:space="0" w:color="auto"/>
      </w:divBdr>
      <w:divsChild>
        <w:div w:id="1409420915">
          <w:marLeft w:val="0"/>
          <w:marRight w:val="0"/>
          <w:marTop w:val="0"/>
          <w:marBottom w:val="0"/>
          <w:divBdr>
            <w:top w:val="none" w:sz="0" w:space="0" w:color="auto"/>
            <w:left w:val="none" w:sz="0" w:space="0" w:color="auto"/>
            <w:bottom w:val="none" w:sz="0" w:space="0" w:color="auto"/>
            <w:right w:val="none" w:sz="0" w:space="0" w:color="auto"/>
          </w:divBdr>
        </w:div>
      </w:divsChild>
    </w:div>
    <w:div w:id="1444379819">
      <w:bodyDiv w:val="1"/>
      <w:marLeft w:val="0"/>
      <w:marRight w:val="0"/>
      <w:marTop w:val="0"/>
      <w:marBottom w:val="0"/>
      <w:divBdr>
        <w:top w:val="none" w:sz="0" w:space="0" w:color="auto"/>
        <w:left w:val="none" w:sz="0" w:space="0" w:color="auto"/>
        <w:bottom w:val="none" w:sz="0" w:space="0" w:color="auto"/>
        <w:right w:val="none" w:sz="0" w:space="0" w:color="auto"/>
      </w:divBdr>
    </w:div>
    <w:div w:id="1525290751">
      <w:bodyDiv w:val="1"/>
      <w:marLeft w:val="0"/>
      <w:marRight w:val="0"/>
      <w:marTop w:val="0"/>
      <w:marBottom w:val="0"/>
      <w:divBdr>
        <w:top w:val="none" w:sz="0" w:space="0" w:color="auto"/>
        <w:left w:val="none" w:sz="0" w:space="0" w:color="auto"/>
        <w:bottom w:val="none" w:sz="0" w:space="0" w:color="auto"/>
        <w:right w:val="none" w:sz="0" w:space="0" w:color="auto"/>
      </w:divBdr>
    </w:div>
    <w:div w:id="1592817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9" ma:contentTypeDescription="Crée un document." ma:contentTypeScope="" ma:versionID="1643018d02a6904e27c6f5aa23fd689d">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3da4005ed9425260eefb06baea89fd5a"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2:MediaServiceObjectDetectorVersions" minOccurs="0"/>
                <xsd:element ref="ns2:MediaServiceSearchPropertie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description="" ma:indexed="true" ma:internalName="MediaServiceLocation" ma:readOnly="true">
      <xsd:simpleType>
        <xsd:restriction base="dms:Text"/>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Props1.xml><?xml version="1.0" encoding="utf-8"?>
<ds:datastoreItem xmlns:ds="http://schemas.openxmlformats.org/officeDocument/2006/customXml" ds:itemID="{2AAD7E78-E4A3-4F3C-BD5A-15027EA30C37}">
  <ds:schemaRefs>
    <ds:schemaRef ds:uri="http://schemas.microsoft.com/sharepoint/v3/contenttype/forms"/>
  </ds:schemaRefs>
</ds:datastoreItem>
</file>

<file path=customXml/itemProps2.xml><?xml version="1.0" encoding="utf-8"?>
<ds:datastoreItem xmlns:ds="http://schemas.openxmlformats.org/officeDocument/2006/customXml" ds:itemID="{8F2648E6-AB15-4D31-8F61-44EEA31CCDC2}">
  <ds:schemaRefs>
    <ds:schemaRef ds:uri="http://schemas.openxmlformats.org/officeDocument/2006/bibliography"/>
  </ds:schemaRefs>
</ds:datastoreItem>
</file>

<file path=customXml/itemProps3.xml><?xml version="1.0" encoding="utf-8"?>
<ds:datastoreItem xmlns:ds="http://schemas.openxmlformats.org/officeDocument/2006/customXml" ds:itemID="{96D6A7D8-6212-4BEB-8679-D3CBC8B331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0859725-3EE6-4819-9F91-4DC9B8236BE7}">
  <ds:schemaRefs>
    <ds:schemaRef ds:uri="http://schemas.microsoft.com/office/2006/metadata/properties"/>
    <ds:schemaRef ds:uri="http://schemas.microsoft.com/office/infopath/2007/PartnerControls"/>
    <ds:schemaRef ds:uri="3a44b591-9e18-4b91-98fd-b890fe0627e2"/>
    <ds:schemaRef ds:uri="a4a4a56a-3898-47a0-9a26-45a51cf190c7"/>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3986</Words>
  <Characters>23748</Characters>
  <Application>Microsoft Office Word</Application>
  <DocSecurity>0</DocSecurity>
  <Lines>197</Lines>
  <Paragraphs>55</Paragraphs>
  <ScaleCrop>false</ScaleCrop>
  <HeadingPairs>
    <vt:vector size="2" baseType="variant">
      <vt:variant>
        <vt:lpstr>Titre</vt:lpstr>
      </vt:variant>
      <vt:variant>
        <vt:i4>1</vt:i4>
      </vt:variant>
    </vt:vector>
  </HeadingPairs>
  <TitlesOfParts>
    <vt:vector size="1" baseType="lpstr">
      <vt:lpstr>A</vt:lpstr>
    </vt:vector>
  </TitlesOfParts>
  <Company>ORANGE FT Group</Company>
  <LinksUpToDate>false</LinksUpToDate>
  <CharactersWithSpaces>27679</CharactersWithSpaces>
  <SharedDoc>false</SharedDoc>
  <HLinks>
    <vt:vector size="192" baseType="variant">
      <vt:variant>
        <vt:i4>1048631</vt:i4>
      </vt:variant>
      <vt:variant>
        <vt:i4>188</vt:i4>
      </vt:variant>
      <vt:variant>
        <vt:i4>0</vt:i4>
      </vt:variant>
      <vt:variant>
        <vt:i4>5</vt:i4>
      </vt:variant>
      <vt:variant>
        <vt:lpwstr/>
      </vt:variant>
      <vt:variant>
        <vt:lpwstr>_Toc203035520</vt:lpwstr>
      </vt:variant>
      <vt:variant>
        <vt:i4>1245239</vt:i4>
      </vt:variant>
      <vt:variant>
        <vt:i4>182</vt:i4>
      </vt:variant>
      <vt:variant>
        <vt:i4>0</vt:i4>
      </vt:variant>
      <vt:variant>
        <vt:i4>5</vt:i4>
      </vt:variant>
      <vt:variant>
        <vt:lpwstr/>
      </vt:variant>
      <vt:variant>
        <vt:lpwstr>_Toc203035519</vt:lpwstr>
      </vt:variant>
      <vt:variant>
        <vt:i4>1245239</vt:i4>
      </vt:variant>
      <vt:variant>
        <vt:i4>176</vt:i4>
      </vt:variant>
      <vt:variant>
        <vt:i4>0</vt:i4>
      </vt:variant>
      <vt:variant>
        <vt:i4>5</vt:i4>
      </vt:variant>
      <vt:variant>
        <vt:lpwstr/>
      </vt:variant>
      <vt:variant>
        <vt:lpwstr>_Toc203035518</vt:lpwstr>
      </vt:variant>
      <vt:variant>
        <vt:i4>1245239</vt:i4>
      </vt:variant>
      <vt:variant>
        <vt:i4>170</vt:i4>
      </vt:variant>
      <vt:variant>
        <vt:i4>0</vt:i4>
      </vt:variant>
      <vt:variant>
        <vt:i4>5</vt:i4>
      </vt:variant>
      <vt:variant>
        <vt:lpwstr/>
      </vt:variant>
      <vt:variant>
        <vt:lpwstr>_Toc203035517</vt:lpwstr>
      </vt:variant>
      <vt:variant>
        <vt:i4>1245239</vt:i4>
      </vt:variant>
      <vt:variant>
        <vt:i4>164</vt:i4>
      </vt:variant>
      <vt:variant>
        <vt:i4>0</vt:i4>
      </vt:variant>
      <vt:variant>
        <vt:i4>5</vt:i4>
      </vt:variant>
      <vt:variant>
        <vt:lpwstr/>
      </vt:variant>
      <vt:variant>
        <vt:lpwstr>_Toc203035516</vt:lpwstr>
      </vt:variant>
      <vt:variant>
        <vt:i4>1245239</vt:i4>
      </vt:variant>
      <vt:variant>
        <vt:i4>158</vt:i4>
      </vt:variant>
      <vt:variant>
        <vt:i4>0</vt:i4>
      </vt:variant>
      <vt:variant>
        <vt:i4>5</vt:i4>
      </vt:variant>
      <vt:variant>
        <vt:lpwstr/>
      </vt:variant>
      <vt:variant>
        <vt:lpwstr>_Toc203035515</vt:lpwstr>
      </vt:variant>
      <vt:variant>
        <vt:i4>1245239</vt:i4>
      </vt:variant>
      <vt:variant>
        <vt:i4>152</vt:i4>
      </vt:variant>
      <vt:variant>
        <vt:i4>0</vt:i4>
      </vt:variant>
      <vt:variant>
        <vt:i4>5</vt:i4>
      </vt:variant>
      <vt:variant>
        <vt:lpwstr/>
      </vt:variant>
      <vt:variant>
        <vt:lpwstr>_Toc203035514</vt:lpwstr>
      </vt:variant>
      <vt:variant>
        <vt:i4>1245239</vt:i4>
      </vt:variant>
      <vt:variant>
        <vt:i4>146</vt:i4>
      </vt:variant>
      <vt:variant>
        <vt:i4>0</vt:i4>
      </vt:variant>
      <vt:variant>
        <vt:i4>5</vt:i4>
      </vt:variant>
      <vt:variant>
        <vt:lpwstr/>
      </vt:variant>
      <vt:variant>
        <vt:lpwstr>_Toc203035513</vt:lpwstr>
      </vt:variant>
      <vt:variant>
        <vt:i4>1245239</vt:i4>
      </vt:variant>
      <vt:variant>
        <vt:i4>140</vt:i4>
      </vt:variant>
      <vt:variant>
        <vt:i4>0</vt:i4>
      </vt:variant>
      <vt:variant>
        <vt:i4>5</vt:i4>
      </vt:variant>
      <vt:variant>
        <vt:lpwstr/>
      </vt:variant>
      <vt:variant>
        <vt:lpwstr>_Toc203035512</vt:lpwstr>
      </vt:variant>
      <vt:variant>
        <vt:i4>1245239</vt:i4>
      </vt:variant>
      <vt:variant>
        <vt:i4>134</vt:i4>
      </vt:variant>
      <vt:variant>
        <vt:i4>0</vt:i4>
      </vt:variant>
      <vt:variant>
        <vt:i4>5</vt:i4>
      </vt:variant>
      <vt:variant>
        <vt:lpwstr/>
      </vt:variant>
      <vt:variant>
        <vt:lpwstr>_Toc203035511</vt:lpwstr>
      </vt:variant>
      <vt:variant>
        <vt:i4>1245239</vt:i4>
      </vt:variant>
      <vt:variant>
        <vt:i4>128</vt:i4>
      </vt:variant>
      <vt:variant>
        <vt:i4>0</vt:i4>
      </vt:variant>
      <vt:variant>
        <vt:i4>5</vt:i4>
      </vt:variant>
      <vt:variant>
        <vt:lpwstr/>
      </vt:variant>
      <vt:variant>
        <vt:lpwstr>_Toc203035510</vt:lpwstr>
      </vt:variant>
      <vt:variant>
        <vt:i4>1179703</vt:i4>
      </vt:variant>
      <vt:variant>
        <vt:i4>122</vt:i4>
      </vt:variant>
      <vt:variant>
        <vt:i4>0</vt:i4>
      </vt:variant>
      <vt:variant>
        <vt:i4>5</vt:i4>
      </vt:variant>
      <vt:variant>
        <vt:lpwstr/>
      </vt:variant>
      <vt:variant>
        <vt:lpwstr>_Toc203035509</vt:lpwstr>
      </vt:variant>
      <vt:variant>
        <vt:i4>1179703</vt:i4>
      </vt:variant>
      <vt:variant>
        <vt:i4>116</vt:i4>
      </vt:variant>
      <vt:variant>
        <vt:i4>0</vt:i4>
      </vt:variant>
      <vt:variant>
        <vt:i4>5</vt:i4>
      </vt:variant>
      <vt:variant>
        <vt:lpwstr/>
      </vt:variant>
      <vt:variant>
        <vt:lpwstr>_Toc203035508</vt:lpwstr>
      </vt:variant>
      <vt:variant>
        <vt:i4>1179703</vt:i4>
      </vt:variant>
      <vt:variant>
        <vt:i4>110</vt:i4>
      </vt:variant>
      <vt:variant>
        <vt:i4>0</vt:i4>
      </vt:variant>
      <vt:variant>
        <vt:i4>5</vt:i4>
      </vt:variant>
      <vt:variant>
        <vt:lpwstr/>
      </vt:variant>
      <vt:variant>
        <vt:lpwstr>_Toc203035507</vt:lpwstr>
      </vt:variant>
      <vt:variant>
        <vt:i4>1179703</vt:i4>
      </vt:variant>
      <vt:variant>
        <vt:i4>104</vt:i4>
      </vt:variant>
      <vt:variant>
        <vt:i4>0</vt:i4>
      </vt:variant>
      <vt:variant>
        <vt:i4>5</vt:i4>
      </vt:variant>
      <vt:variant>
        <vt:lpwstr/>
      </vt:variant>
      <vt:variant>
        <vt:lpwstr>_Toc203035506</vt:lpwstr>
      </vt:variant>
      <vt:variant>
        <vt:i4>1179703</vt:i4>
      </vt:variant>
      <vt:variant>
        <vt:i4>98</vt:i4>
      </vt:variant>
      <vt:variant>
        <vt:i4>0</vt:i4>
      </vt:variant>
      <vt:variant>
        <vt:i4>5</vt:i4>
      </vt:variant>
      <vt:variant>
        <vt:lpwstr/>
      </vt:variant>
      <vt:variant>
        <vt:lpwstr>_Toc203035505</vt:lpwstr>
      </vt:variant>
      <vt:variant>
        <vt:i4>1179703</vt:i4>
      </vt:variant>
      <vt:variant>
        <vt:i4>92</vt:i4>
      </vt:variant>
      <vt:variant>
        <vt:i4>0</vt:i4>
      </vt:variant>
      <vt:variant>
        <vt:i4>5</vt:i4>
      </vt:variant>
      <vt:variant>
        <vt:lpwstr/>
      </vt:variant>
      <vt:variant>
        <vt:lpwstr>_Toc203035504</vt:lpwstr>
      </vt:variant>
      <vt:variant>
        <vt:i4>1179703</vt:i4>
      </vt:variant>
      <vt:variant>
        <vt:i4>86</vt:i4>
      </vt:variant>
      <vt:variant>
        <vt:i4>0</vt:i4>
      </vt:variant>
      <vt:variant>
        <vt:i4>5</vt:i4>
      </vt:variant>
      <vt:variant>
        <vt:lpwstr/>
      </vt:variant>
      <vt:variant>
        <vt:lpwstr>_Toc203035503</vt:lpwstr>
      </vt:variant>
      <vt:variant>
        <vt:i4>1179703</vt:i4>
      </vt:variant>
      <vt:variant>
        <vt:i4>80</vt:i4>
      </vt:variant>
      <vt:variant>
        <vt:i4>0</vt:i4>
      </vt:variant>
      <vt:variant>
        <vt:i4>5</vt:i4>
      </vt:variant>
      <vt:variant>
        <vt:lpwstr/>
      </vt:variant>
      <vt:variant>
        <vt:lpwstr>_Toc203035502</vt:lpwstr>
      </vt:variant>
      <vt:variant>
        <vt:i4>1179703</vt:i4>
      </vt:variant>
      <vt:variant>
        <vt:i4>74</vt:i4>
      </vt:variant>
      <vt:variant>
        <vt:i4>0</vt:i4>
      </vt:variant>
      <vt:variant>
        <vt:i4>5</vt:i4>
      </vt:variant>
      <vt:variant>
        <vt:lpwstr/>
      </vt:variant>
      <vt:variant>
        <vt:lpwstr>_Toc203035501</vt:lpwstr>
      </vt:variant>
      <vt:variant>
        <vt:i4>1179703</vt:i4>
      </vt:variant>
      <vt:variant>
        <vt:i4>68</vt:i4>
      </vt:variant>
      <vt:variant>
        <vt:i4>0</vt:i4>
      </vt:variant>
      <vt:variant>
        <vt:i4>5</vt:i4>
      </vt:variant>
      <vt:variant>
        <vt:lpwstr/>
      </vt:variant>
      <vt:variant>
        <vt:lpwstr>_Toc203035500</vt:lpwstr>
      </vt:variant>
      <vt:variant>
        <vt:i4>1769526</vt:i4>
      </vt:variant>
      <vt:variant>
        <vt:i4>62</vt:i4>
      </vt:variant>
      <vt:variant>
        <vt:i4>0</vt:i4>
      </vt:variant>
      <vt:variant>
        <vt:i4>5</vt:i4>
      </vt:variant>
      <vt:variant>
        <vt:lpwstr/>
      </vt:variant>
      <vt:variant>
        <vt:lpwstr>_Toc203035499</vt:lpwstr>
      </vt:variant>
      <vt:variant>
        <vt:i4>1769526</vt:i4>
      </vt:variant>
      <vt:variant>
        <vt:i4>56</vt:i4>
      </vt:variant>
      <vt:variant>
        <vt:i4>0</vt:i4>
      </vt:variant>
      <vt:variant>
        <vt:i4>5</vt:i4>
      </vt:variant>
      <vt:variant>
        <vt:lpwstr/>
      </vt:variant>
      <vt:variant>
        <vt:lpwstr>_Toc203035498</vt:lpwstr>
      </vt:variant>
      <vt:variant>
        <vt:i4>1769526</vt:i4>
      </vt:variant>
      <vt:variant>
        <vt:i4>50</vt:i4>
      </vt:variant>
      <vt:variant>
        <vt:i4>0</vt:i4>
      </vt:variant>
      <vt:variant>
        <vt:i4>5</vt:i4>
      </vt:variant>
      <vt:variant>
        <vt:lpwstr/>
      </vt:variant>
      <vt:variant>
        <vt:lpwstr>_Toc203035497</vt:lpwstr>
      </vt:variant>
      <vt:variant>
        <vt:i4>1769526</vt:i4>
      </vt:variant>
      <vt:variant>
        <vt:i4>44</vt:i4>
      </vt:variant>
      <vt:variant>
        <vt:i4>0</vt:i4>
      </vt:variant>
      <vt:variant>
        <vt:i4>5</vt:i4>
      </vt:variant>
      <vt:variant>
        <vt:lpwstr/>
      </vt:variant>
      <vt:variant>
        <vt:lpwstr>_Toc203035496</vt:lpwstr>
      </vt:variant>
      <vt:variant>
        <vt:i4>1769526</vt:i4>
      </vt:variant>
      <vt:variant>
        <vt:i4>38</vt:i4>
      </vt:variant>
      <vt:variant>
        <vt:i4>0</vt:i4>
      </vt:variant>
      <vt:variant>
        <vt:i4>5</vt:i4>
      </vt:variant>
      <vt:variant>
        <vt:lpwstr/>
      </vt:variant>
      <vt:variant>
        <vt:lpwstr>_Toc203035495</vt:lpwstr>
      </vt:variant>
      <vt:variant>
        <vt:i4>1769526</vt:i4>
      </vt:variant>
      <vt:variant>
        <vt:i4>32</vt:i4>
      </vt:variant>
      <vt:variant>
        <vt:i4>0</vt:i4>
      </vt:variant>
      <vt:variant>
        <vt:i4>5</vt:i4>
      </vt:variant>
      <vt:variant>
        <vt:lpwstr/>
      </vt:variant>
      <vt:variant>
        <vt:lpwstr>_Toc203035494</vt:lpwstr>
      </vt:variant>
      <vt:variant>
        <vt:i4>1769526</vt:i4>
      </vt:variant>
      <vt:variant>
        <vt:i4>26</vt:i4>
      </vt:variant>
      <vt:variant>
        <vt:i4>0</vt:i4>
      </vt:variant>
      <vt:variant>
        <vt:i4>5</vt:i4>
      </vt:variant>
      <vt:variant>
        <vt:lpwstr/>
      </vt:variant>
      <vt:variant>
        <vt:lpwstr>_Toc203035493</vt:lpwstr>
      </vt:variant>
      <vt:variant>
        <vt:i4>1769526</vt:i4>
      </vt:variant>
      <vt:variant>
        <vt:i4>20</vt:i4>
      </vt:variant>
      <vt:variant>
        <vt:i4>0</vt:i4>
      </vt:variant>
      <vt:variant>
        <vt:i4>5</vt:i4>
      </vt:variant>
      <vt:variant>
        <vt:lpwstr/>
      </vt:variant>
      <vt:variant>
        <vt:lpwstr>_Toc203035492</vt:lpwstr>
      </vt:variant>
      <vt:variant>
        <vt:i4>1769526</vt:i4>
      </vt:variant>
      <vt:variant>
        <vt:i4>14</vt:i4>
      </vt:variant>
      <vt:variant>
        <vt:i4>0</vt:i4>
      </vt:variant>
      <vt:variant>
        <vt:i4>5</vt:i4>
      </vt:variant>
      <vt:variant>
        <vt:lpwstr/>
      </vt:variant>
      <vt:variant>
        <vt:lpwstr>_Toc203035491</vt:lpwstr>
      </vt:variant>
      <vt:variant>
        <vt:i4>1769526</vt:i4>
      </vt:variant>
      <vt:variant>
        <vt:i4>8</vt:i4>
      </vt:variant>
      <vt:variant>
        <vt:i4>0</vt:i4>
      </vt:variant>
      <vt:variant>
        <vt:i4>5</vt:i4>
      </vt:variant>
      <vt:variant>
        <vt:lpwstr/>
      </vt:variant>
      <vt:variant>
        <vt:lpwstr>_Toc203035490</vt:lpwstr>
      </vt:variant>
      <vt:variant>
        <vt:i4>1703990</vt:i4>
      </vt:variant>
      <vt:variant>
        <vt:i4>2</vt:i4>
      </vt:variant>
      <vt:variant>
        <vt:i4>0</vt:i4>
      </vt:variant>
      <vt:variant>
        <vt:i4>5</vt:i4>
      </vt:variant>
      <vt:variant>
        <vt:lpwstr/>
      </vt:variant>
      <vt:variant>
        <vt:lpwstr>_Toc203035489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subject/>
  <dc:creator>Sonia THEVE</dc:creator>
  <cp:keywords/>
  <cp:lastModifiedBy>Aude SAINT-SAUVEUR</cp:lastModifiedBy>
  <cp:revision>8</cp:revision>
  <cp:lastPrinted>2019-01-29T16:46:00Z</cp:lastPrinted>
  <dcterms:created xsi:type="dcterms:W3CDTF">2025-11-18T14:25:00Z</dcterms:created>
  <dcterms:modified xsi:type="dcterms:W3CDTF">2025-12-01T13:02:00Z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MediaServiceImageTags">
    <vt:lpwstr/>
  </property>
</Properties>
</file>